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3B1F2" w14:textId="06EEA48C" w:rsidR="00B037D9" w:rsidRPr="005B12C4" w:rsidRDefault="00C12E7D" w:rsidP="68ECF42A">
      <w:pPr>
        <w:jc w:val="right"/>
        <w:rPr>
          <w:rFonts w:ascii="Tahoma" w:hAnsi="Tahoma" w:cs="Tahoma"/>
          <w:sz w:val="22"/>
          <w:szCs w:val="22"/>
        </w:rPr>
      </w:pPr>
      <w:r w:rsidRPr="005B12C4">
        <w:rPr>
          <w:rFonts w:ascii="Tahoma" w:hAnsi="Tahoma" w:cs="Tahoma"/>
          <w:sz w:val="22"/>
          <w:szCs w:val="22"/>
        </w:rPr>
        <w:t xml:space="preserve"> </w:t>
      </w:r>
    </w:p>
    <w:p w14:paraId="353B1500" w14:textId="77777777" w:rsidR="00B037D9" w:rsidRPr="005B12C4" w:rsidRDefault="00B037D9" w:rsidP="0007605D">
      <w:pPr>
        <w:ind w:firstLine="426"/>
        <w:jc w:val="center"/>
        <w:rPr>
          <w:rStyle w:val="ui-provider"/>
          <w:rFonts w:ascii="Tahoma" w:hAnsi="Tahoma" w:cs="Tahoma"/>
          <w:b/>
          <w:sz w:val="22"/>
          <w:szCs w:val="22"/>
        </w:rPr>
      </w:pPr>
    </w:p>
    <w:p w14:paraId="4CC5037C" w14:textId="66DC24EA" w:rsidR="00441D3F" w:rsidRPr="005B12C4" w:rsidRDefault="003853A4" w:rsidP="0007605D">
      <w:pPr>
        <w:ind w:firstLine="426"/>
        <w:jc w:val="center"/>
        <w:rPr>
          <w:rStyle w:val="ui-provider"/>
          <w:rFonts w:ascii="Tahoma" w:hAnsi="Tahoma" w:cs="Tahoma"/>
          <w:b/>
          <w:sz w:val="22"/>
          <w:szCs w:val="22"/>
        </w:rPr>
      </w:pPr>
      <w:r w:rsidRPr="005B12C4">
        <w:rPr>
          <w:rStyle w:val="ui-provider"/>
          <w:rFonts w:ascii="Tahoma" w:hAnsi="Tahoma" w:cs="Tahoma"/>
          <w:b/>
          <w:sz w:val="22"/>
          <w:szCs w:val="22"/>
        </w:rPr>
        <w:t>SAUG</w:t>
      </w:r>
      <w:r>
        <w:rPr>
          <w:rStyle w:val="ui-provider"/>
          <w:rFonts w:ascii="Tahoma" w:hAnsi="Tahoma" w:cs="Tahoma"/>
          <w:b/>
          <w:sz w:val="22"/>
          <w:szCs w:val="22"/>
        </w:rPr>
        <w:t xml:space="preserve">UMO </w:t>
      </w:r>
      <w:r w:rsidR="00441D3F" w:rsidRPr="005B12C4">
        <w:rPr>
          <w:rStyle w:val="ui-provider"/>
          <w:rFonts w:ascii="Tahoma" w:hAnsi="Tahoma" w:cs="Tahoma"/>
          <w:b/>
          <w:sz w:val="22"/>
          <w:szCs w:val="22"/>
        </w:rPr>
        <w:t>OPERACIJŲ CENTRO</w:t>
      </w:r>
      <w:r w:rsidR="005B12C4">
        <w:rPr>
          <w:rStyle w:val="ui-provider"/>
          <w:rFonts w:ascii="Tahoma" w:hAnsi="Tahoma" w:cs="Tahoma"/>
          <w:b/>
          <w:sz w:val="22"/>
          <w:szCs w:val="22"/>
        </w:rPr>
        <w:t xml:space="preserve"> (SOC)</w:t>
      </w:r>
      <w:r w:rsidR="00441D3F" w:rsidRPr="005B12C4">
        <w:rPr>
          <w:rStyle w:val="ui-provider"/>
          <w:rFonts w:ascii="Tahoma" w:hAnsi="Tahoma" w:cs="Tahoma"/>
          <w:b/>
          <w:sz w:val="22"/>
          <w:szCs w:val="22"/>
        </w:rPr>
        <w:t xml:space="preserve"> PASLAUGŲ</w:t>
      </w:r>
    </w:p>
    <w:p w14:paraId="3D239566" w14:textId="77777777" w:rsidR="00441D3F" w:rsidRPr="005B12C4" w:rsidRDefault="00441D3F" w:rsidP="0007605D">
      <w:pPr>
        <w:ind w:firstLine="426"/>
        <w:jc w:val="center"/>
        <w:rPr>
          <w:rStyle w:val="ui-provider"/>
          <w:rFonts w:ascii="Tahoma" w:hAnsi="Tahoma" w:cs="Tahoma"/>
          <w:b/>
          <w:sz w:val="22"/>
          <w:szCs w:val="22"/>
        </w:rPr>
      </w:pPr>
      <w:r w:rsidRPr="005B12C4">
        <w:rPr>
          <w:rStyle w:val="ui-provider"/>
          <w:rFonts w:ascii="Tahoma" w:hAnsi="Tahoma" w:cs="Tahoma"/>
          <w:b/>
          <w:sz w:val="22"/>
          <w:szCs w:val="22"/>
        </w:rPr>
        <w:t xml:space="preserve">TECHNINĖ SPECIFIKACIJA </w:t>
      </w:r>
    </w:p>
    <w:p w14:paraId="19272C5E" w14:textId="77777777" w:rsidR="00441D3F" w:rsidRPr="005B12C4" w:rsidRDefault="00441D3F" w:rsidP="0007605D">
      <w:pPr>
        <w:ind w:firstLine="426"/>
        <w:rPr>
          <w:rStyle w:val="ui-provider"/>
          <w:rFonts w:ascii="Tahoma" w:hAnsi="Tahoma" w:cs="Tahoma"/>
          <w:sz w:val="22"/>
          <w:szCs w:val="22"/>
        </w:rPr>
      </w:pPr>
    </w:p>
    <w:p w14:paraId="0EDDE27A" w14:textId="46B3F991" w:rsidR="00441D3F" w:rsidRPr="007D23BC" w:rsidRDefault="00441D3F" w:rsidP="01D581CD">
      <w:pPr>
        <w:numPr>
          <w:ilvl w:val="0"/>
          <w:numId w:val="3"/>
        </w:numPr>
        <w:pBdr>
          <w:top w:val="nil"/>
          <w:left w:val="nil"/>
          <w:bottom w:val="nil"/>
          <w:right w:val="nil"/>
          <w:between w:val="nil"/>
        </w:pBdr>
        <w:tabs>
          <w:tab w:val="left" w:pos="993"/>
          <w:tab w:val="left" w:pos="1276"/>
          <w:tab w:val="left" w:pos="1991"/>
        </w:tabs>
        <w:ind w:left="0" w:firstLine="567"/>
        <w:jc w:val="both"/>
        <w:rPr>
          <w:rFonts w:ascii="Tahoma" w:eastAsia="Tahoma" w:hAnsi="Tahoma" w:cs="Tahoma"/>
          <w:sz w:val="22"/>
          <w:szCs w:val="22"/>
        </w:rPr>
      </w:pPr>
      <w:r w:rsidRPr="007D23BC">
        <w:rPr>
          <w:rFonts w:ascii="Tahoma" w:eastAsia="Tahoma" w:hAnsi="Tahoma" w:cs="Tahoma"/>
          <w:b/>
          <w:bCs/>
          <w:sz w:val="22"/>
          <w:szCs w:val="22"/>
        </w:rPr>
        <w:t>Pirkimo objektas:</w:t>
      </w:r>
      <w:r w:rsidRPr="007D23BC">
        <w:rPr>
          <w:rFonts w:ascii="Tahoma" w:eastAsia="Tahoma" w:hAnsi="Tahoma" w:cs="Tahoma"/>
          <w:sz w:val="22"/>
          <w:szCs w:val="22"/>
        </w:rPr>
        <w:t xml:space="preserve"> Valstybės įmonė Registrų centras (toliau – Perkančioji organizacija</w:t>
      </w:r>
      <w:r w:rsidR="008A1B6C">
        <w:rPr>
          <w:rFonts w:ascii="Tahoma" w:eastAsia="Tahoma" w:hAnsi="Tahoma" w:cs="Tahoma"/>
          <w:sz w:val="22"/>
          <w:szCs w:val="22"/>
        </w:rPr>
        <w:t xml:space="preserve"> arba Registrų centras</w:t>
      </w:r>
      <w:r w:rsidRPr="007D23BC">
        <w:rPr>
          <w:rFonts w:ascii="Tahoma" w:eastAsia="Tahoma" w:hAnsi="Tahoma" w:cs="Tahoma"/>
          <w:sz w:val="22"/>
          <w:szCs w:val="22"/>
        </w:rPr>
        <w:t xml:space="preserve">) perka saugumo operacijų centro paslaugas (toliau – Paslaugos arba SOC). </w:t>
      </w:r>
      <w:r w:rsidRPr="00954FCE">
        <w:rPr>
          <w:rFonts w:ascii="Tahoma" w:eastAsia="Tahoma" w:hAnsi="Tahoma" w:cs="Tahoma"/>
          <w:sz w:val="22"/>
          <w:szCs w:val="22"/>
        </w:rPr>
        <w:t>Paslaugų teikimo metu tiekėjo specialistų komanda bus atsakinga už su kibernetiniu saugumu susijusias veiklas apimančias</w:t>
      </w:r>
      <w:r w:rsidR="00CD03E3" w:rsidRPr="00954FCE">
        <w:rPr>
          <w:rFonts w:ascii="Tahoma" w:eastAsia="Tahoma" w:hAnsi="Tahoma" w:cs="Tahoma"/>
          <w:sz w:val="22"/>
          <w:szCs w:val="22"/>
        </w:rPr>
        <w:t xml:space="preserve"> ir</w:t>
      </w:r>
      <w:r w:rsidRPr="00954FCE">
        <w:rPr>
          <w:rFonts w:ascii="Tahoma" w:eastAsia="Tahoma" w:hAnsi="Tahoma" w:cs="Tahoma"/>
          <w:sz w:val="22"/>
          <w:szCs w:val="22"/>
        </w:rPr>
        <w:t xml:space="preserve"> Perkančiosios organizacijos </w:t>
      </w:r>
      <w:r w:rsidR="00AE0065" w:rsidRPr="00954FCE">
        <w:rPr>
          <w:rStyle w:val="ui-provider"/>
          <w:rFonts w:ascii="Tahoma" w:hAnsi="Tahoma" w:cs="Tahoma"/>
          <w:sz w:val="22"/>
          <w:szCs w:val="22"/>
        </w:rPr>
        <w:t>s</w:t>
      </w:r>
      <w:r w:rsidRPr="00954FCE">
        <w:rPr>
          <w:rStyle w:val="ui-provider"/>
          <w:rFonts w:ascii="Tahoma" w:hAnsi="Tahoma" w:cs="Tahoma"/>
          <w:sz w:val="22"/>
          <w:szCs w:val="22"/>
        </w:rPr>
        <w:t xml:space="preserve">augos informacijos ir įvykių stebėjimo sistemą (toliau – SIEM) ir </w:t>
      </w:r>
      <w:r w:rsidR="007D23BC" w:rsidRPr="00954FCE">
        <w:rPr>
          <w:rFonts w:ascii="Tahoma" w:hAnsi="Tahoma"/>
          <w:sz w:val="22"/>
          <w:szCs w:val="22"/>
        </w:rPr>
        <w:t>išplėstinio aptikimo, tyrimo ir reagavimo sistem</w:t>
      </w:r>
      <w:r w:rsidR="001A7284">
        <w:rPr>
          <w:rFonts w:ascii="Tahoma" w:hAnsi="Tahoma"/>
          <w:sz w:val="22"/>
          <w:szCs w:val="22"/>
        </w:rPr>
        <w:t>ą</w:t>
      </w:r>
      <w:r w:rsidR="007D23BC" w:rsidRPr="00954FCE">
        <w:rPr>
          <w:rFonts w:ascii="Tahoma" w:hAnsi="Tahoma"/>
          <w:sz w:val="22"/>
          <w:szCs w:val="22"/>
        </w:rPr>
        <w:t xml:space="preserve"> (</w:t>
      </w:r>
      <w:r w:rsidR="007D23BC" w:rsidRPr="00954FCE">
        <w:rPr>
          <w:rStyle w:val="ui-provider"/>
          <w:rFonts w:ascii="Tahoma" w:hAnsi="Tahoma" w:cs="Tahoma"/>
          <w:sz w:val="22"/>
          <w:szCs w:val="22"/>
        </w:rPr>
        <w:t xml:space="preserve">toliau </w:t>
      </w:r>
      <w:r w:rsidR="00CA1B48">
        <w:rPr>
          <w:rStyle w:val="ui-provider"/>
          <w:rFonts w:ascii="Tahoma" w:hAnsi="Tahoma" w:cs="Tahoma"/>
          <w:sz w:val="22"/>
          <w:szCs w:val="22"/>
        </w:rPr>
        <w:t xml:space="preserve">– </w:t>
      </w:r>
      <w:r w:rsidR="007D23BC" w:rsidRPr="00954FCE">
        <w:rPr>
          <w:rFonts w:ascii="Tahoma" w:hAnsi="Tahoma"/>
          <w:sz w:val="22"/>
          <w:szCs w:val="22"/>
        </w:rPr>
        <w:t>XDR)</w:t>
      </w:r>
      <w:r w:rsidRPr="00954FCE">
        <w:rPr>
          <w:rFonts w:ascii="Tahoma" w:eastAsia="Tahoma" w:hAnsi="Tahoma" w:cs="Tahoma"/>
          <w:sz w:val="22"/>
          <w:szCs w:val="22"/>
        </w:rPr>
        <w:t xml:space="preserve"> bei kit</w:t>
      </w:r>
      <w:r w:rsidR="00B17342">
        <w:rPr>
          <w:rFonts w:ascii="Tahoma" w:eastAsia="Tahoma" w:hAnsi="Tahoma" w:cs="Tahoma"/>
          <w:sz w:val="22"/>
          <w:szCs w:val="22"/>
        </w:rPr>
        <w:t>u</w:t>
      </w:r>
      <w:r w:rsidRPr="00954FCE">
        <w:rPr>
          <w:rFonts w:ascii="Tahoma" w:eastAsia="Tahoma" w:hAnsi="Tahoma" w:cs="Tahoma"/>
          <w:sz w:val="22"/>
          <w:szCs w:val="22"/>
        </w:rPr>
        <w:t xml:space="preserve">s </w:t>
      </w:r>
      <w:r w:rsidR="00B17342">
        <w:rPr>
          <w:rFonts w:ascii="Tahoma" w:eastAsia="Tahoma" w:hAnsi="Tahoma" w:cs="Tahoma"/>
          <w:sz w:val="22"/>
          <w:szCs w:val="22"/>
        </w:rPr>
        <w:t>saugumo įrankius, kurie daro įtaką SOC paslaugų kokybei</w:t>
      </w:r>
      <w:r w:rsidRPr="00954FCE">
        <w:rPr>
          <w:rFonts w:ascii="Tahoma" w:eastAsia="Tahoma" w:hAnsi="Tahoma" w:cs="Tahoma"/>
          <w:sz w:val="22"/>
          <w:szCs w:val="22"/>
        </w:rPr>
        <w:t>.</w:t>
      </w:r>
      <w:r w:rsidR="007D23BC" w:rsidRPr="00954FCE">
        <w:rPr>
          <w:rFonts w:ascii="Tahoma" w:eastAsia="Tahoma" w:hAnsi="Tahoma" w:cs="Tahoma"/>
          <w:sz w:val="22"/>
          <w:szCs w:val="22"/>
        </w:rPr>
        <w:t xml:space="preserve"> Tuo atveju</w:t>
      </w:r>
      <w:r w:rsidR="00BB5E51" w:rsidRPr="00954FCE">
        <w:rPr>
          <w:rFonts w:ascii="Tahoma" w:eastAsia="Tahoma" w:hAnsi="Tahoma" w:cs="Tahoma"/>
          <w:sz w:val="22"/>
          <w:szCs w:val="22"/>
        </w:rPr>
        <w:t>,</w:t>
      </w:r>
      <w:r w:rsidR="007D23BC" w:rsidRPr="00954FCE">
        <w:rPr>
          <w:rFonts w:ascii="Tahoma" w:eastAsia="Tahoma" w:hAnsi="Tahoma" w:cs="Tahoma"/>
          <w:sz w:val="22"/>
          <w:szCs w:val="22"/>
        </w:rPr>
        <w:t xml:space="preserve"> jeigu Paslaugų sutarties galiojimo laikotarpiu Perkančioji organizacija įsigis naują SIEM</w:t>
      </w:r>
      <w:r w:rsidR="00AB6ED3" w:rsidRPr="00954FCE">
        <w:rPr>
          <w:rFonts w:ascii="Tahoma" w:eastAsia="Tahoma" w:hAnsi="Tahoma" w:cs="Tahoma"/>
          <w:sz w:val="22"/>
          <w:szCs w:val="22"/>
        </w:rPr>
        <w:t>, SOAR</w:t>
      </w:r>
      <w:r w:rsidR="007D23BC" w:rsidRPr="00954FCE">
        <w:rPr>
          <w:rFonts w:ascii="Tahoma" w:eastAsia="Tahoma" w:hAnsi="Tahoma" w:cs="Tahoma"/>
          <w:sz w:val="22"/>
          <w:szCs w:val="22"/>
        </w:rPr>
        <w:t xml:space="preserve"> ar XDR (toliau </w:t>
      </w:r>
      <w:r w:rsidR="0037218C" w:rsidRPr="00954FCE">
        <w:rPr>
          <w:rFonts w:ascii="Tahoma" w:eastAsia="Tahoma" w:hAnsi="Tahoma" w:cs="Tahoma"/>
          <w:sz w:val="22"/>
          <w:szCs w:val="22"/>
        </w:rPr>
        <w:t>– stebėjimo sistema</w:t>
      </w:r>
      <w:r w:rsidR="007D23BC" w:rsidRPr="00954FCE">
        <w:rPr>
          <w:rFonts w:ascii="Tahoma" w:eastAsia="Tahoma" w:hAnsi="Tahoma" w:cs="Tahoma"/>
          <w:sz w:val="22"/>
          <w:szCs w:val="22"/>
        </w:rPr>
        <w:t>) visi</w:t>
      </w:r>
      <w:r w:rsidR="007B7299">
        <w:rPr>
          <w:rFonts w:ascii="Tahoma" w:eastAsia="Tahoma" w:hAnsi="Tahoma" w:cs="Tahoma"/>
          <w:sz w:val="22"/>
          <w:szCs w:val="22"/>
        </w:rPr>
        <w:t xml:space="preserve"> </w:t>
      </w:r>
      <w:r w:rsidR="001A7284">
        <w:rPr>
          <w:rFonts w:ascii="Tahoma" w:eastAsia="Tahoma" w:hAnsi="Tahoma" w:cs="Tahoma"/>
          <w:sz w:val="22"/>
          <w:szCs w:val="22"/>
        </w:rPr>
        <w:t xml:space="preserve">šioje techninėje specifikacijoje nustatyti </w:t>
      </w:r>
      <w:r w:rsidR="007B7299">
        <w:rPr>
          <w:rFonts w:ascii="Tahoma" w:eastAsia="Tahoma" w:hAnsi="Tahoma" w:cs="Tahoma"/>
          <w:sz w:val="22"/>
          <w:szCs w:val="22"/>
        </w:rPr>
        <w:t>reikalavimai bus taikomi ir darbui su nauja įranga.</w:t>
      </w:r>
      <w:r w:rsidR="007D23BC" w:rsidRPr="00954FCE">
        <w:rPr>
          <w:rFonts w:ascii="Tahoma" w:eastAsia="Tahoma" w:hAnsi="Tahoma" w:cs="Tahoma"/>
          <w:sz w:val="22"/>
          <w:szCs w:val="22"/>
        </w:rPr>
        <w:t xml:space="preserve"> </w:t>
      </w:r>
    </w:p>
    <w:p w14:paraId="71460B01" w14:textId="11A4D7FC" w:rsidR="00441D3F" w:rsidRPr="005B12C4" w:rsidRDefault="00441D3F" w:rsidP="00431CE3">
      <w:pPr>
        <w:numPr>
          <w:ilvl w:val="0"/>
          <w:numId w:val="3"/>
        </w:numPr>
        <w:pBdr>
          <w:top w:val="nil"/>
          <w:left w:val="nil"/>
          <w:bottom w:val="nil"/>
          <w:right w:val="nil"/>
          <w:between w:val="nil"/>
        </w:pBdr>
        <w:tabs>
          <w:tab w:val="left" w:pos="993"/>
          <w:tab w:val="left" w:pos="1276"/>
          <w:tab w:val="left" w:pos="1991"/>
        </w:tabs>
        <w:ind w:left="0" w:firstLine="567"/>
        <w:jc w:val="both"/>
        <w:rPr>
          <w:rFonts w:ascii="Tahoma" w:eastAsia="Tahoma" w:hAnsi="Tahoma" w:cs="Tahoma"/>
          <w:sz w:val="22"/>
          <w:szCs w:val="22"/>
        </w:rPr>
      </w:pPr>
      <w:r w:rsidRPr="005B12C4">
        <w:rPr>
          <w:rFonts w:ascii="Tahoma" w:eastAsia="Tahoma" w:hAnsi="Tahoma" w:cs="Tahoma"/>
          <w:sz w:val="22"/>
          <w:szCs w:val="22"/>
        </w:rPr>
        <w:t>Paslaugoms taikomi reikalavimai bei sąlygos nurodytos šioje techninėje specifikacijoje.</w:t>
      </w:r>
      <w:r w:rsidR="00431CE3" w:rsidRPr="005B12C4">
        <w:rPr>
          <w:rFonts w:ascii="Tahoma" w:hAnsi="Tahoma" w:cs="Tahoma"/>
          <w:sz w:val="22"/>
          <w:szCs w:val="22"/>
        </w:rPr>
        <w:t xml:space="preserve"> V</w:t>
      </w:r>
      <w:r w:rsidR="00431CE3" w:rsidRPr="005B12C4">
        <w:rPr>
          <w:rFonts w:ascii="Tahoma" w:eastAsia="Tahoma" w:hAnsi="Tahoma" w:cs="Tahoma"/>
          <w:sz w:val="22"/>
          <w:szCs w:val="22"/>
        </w:rPr>
        <w:t>adovaujantis Lietuvos Respublikos aplinkos ministro 2022 m. gruodžio 13 d. įsakymu Nr. D1-401 patvirtinto Aplinkos apsaugos kriterijų taikymo, vykdant žaliuosius pirkimus, tvarkos aprašo 4.4.3. p. nuostatomis, vykdomas žaliasis pirkimas, t. y. perkama tik nematerialaus pobūdžio (intelektinė) ar kitokia paslauga, nesusijusi su materialaus objekto sukūrimu, kurios teikimo metu nėra numatomas reikšmingas neigiamas poveikis aplinkai, nesukuriamas taršos šaltinis ir negeneruojamos atliekos.</w:t>
      </w:r>
    </w:p>
    <w:p w14:paraId="27211768" w14:textId="6B5C2783" w:rsidR="00441D3F" w:rsidRPr="005B12C4" w:rsidRDefault="008240A1" w:rsidP="572A4180">
      <w:pPr>
        <w:numPr>
          <w:ilvl w:val="0"/>
          <w:numId w:val="3"/>
        </w:numPr>
        <w:pBdr>
          <w:top w:val="nil"/>
          <w:left w:val="nil"/>
          <w:bottom w:val="nil"/>
          <w:right w:val="nil"/>
          <w:between w:val="nil"/>
        </w:pBdr>
        <w:tabs>
          <w:tab w:val="left" w:pos="993"/>
          <w:tab w:val="left" w:pos="1276"/>
          <w:tab w:val="left" w:pos="1991"/>
        </w:tabs>
        <w:ind w:left="0" w:firstLine="567"/>
        <w:jc w:val="both"/>
        <w:rPr>
          <w:rFonts w:ascii="Tahoma" w:eastAsia="Tahoma" w:hAnsi="Tahoma" w:cs="Tahoma"/>
          <w:sz w:val="22"/>
          <w:szCs w:val="22"/>
        </w:rPr>
      </w:pPr>
      <w:r w:rsidRPr="008240A1">
        <w:rPr>
          <w:rFonts w:ascii="Tahoma" w:hAnsi="Tahoma" w:cs="Tahoma"/>
          <w:sz w:val="22"/>
          <w:szCs w:val="22"/>
        </w:rPr>
        <w:t>Paslaugos bus teikiamos nuotoliniu būdu. Esant poreikiui, Paslaugos turi būti teikiamos Registrų centro patalpose adresu: Studentų g. 39, Vilnius</w:t>
      </w:r>
      <w:r w:rsidR="009964C3" w:rsidRPr="005B12C4">
        <w:rPr>
          <w:rFonts w:ascii="Tahoma" w:hAnsi="Tahoma" w:cs="Tahoma"/>
          <w:sz w:val="22"/>
          <w:szCs w:val="22"/>
        </w:rPr>
        <w:t>.</w:t>
      </w:r>
    </w:p>
    <w:p w14:paraId="3E7A174C" w14:textId="0F0CA660" w:rsidR="00CE145D" w:rsidRDefault="005658D5" w:rsidP="00C272F9">
      <w:pPr>
        <w:pBdr>
          <w:top w:val="nil"/>
          <w:left w:val="nil"/>
          <w:bottom w:val="nil"/>
          <w:right w:val="nil"/>
          <w:between w:val="nil"/>
        </w:pBdr>
        <w:tabs>
          <w:tab w:val="left" w:pos="993"/>
          <w:tab w:val="left" w:pos="1276"/>
          <w:tab w:val="left" w:pos="1991"/>
        </w:tabs>
        <w:ind w:firstLine="567"/>
        <w:jc w:val="both"/>
        <w:rPr>
          <w:rStyle w:val="ui-provider"/>
          <w:rFonts w:ascii="Tahoma" w:hAnsi="Tahoma" w:cs="Tahoma"/>
          <w:sz w:val="22"/>
          <w:szCs w:val="22"/>
        </w:rPr>
      </w:pPr>
      <w:r>
        <w:rPr>
          <w:rStyle w:val="ui-provider"/>
          <w:rFonts w:ascii="Tahoma" w:hAnsi="Tahoma" w:cs="Tahoma"/>
          <w:sz w:val="22"/>
          <w:szCs w:val="22"/>
        </w:rPr>
        <w:t xml:space="preserve">4. </w:t>
      </w:r>
      <w:r w:rsidR="009C6FF9">
        <w:rPr>
          <w:rStyle w:val="ui-provider"/>
          <w:rFonts w:ascii="Tahoma" w:hAnsi="Tahoma" w:cs="Tahoma"/>
          <w:sz w:val="22"/>
          <w:szCs w:val="22"/>
        </w:rPr>
        <w:t>Iki Paslaugų teikimo pradžios p</w:t>
      </w:r>
      <w:r w:rsidR="00D15114">
        <w:rPr>
          <w:rStyle w:val="ui-provider"/>
          <w:rFonts w:ascii="Tahoma" w:hAnsi="Tahoma" w:cs="Tahoma"/>
          <w:sz w:val="22"/>
          <w:szCs w:val="22"/>
        </w:rPr>
        <w:t xml:space="preserve">er pirmą mėnesį nuo </w:t>
      </w:r>
      <w:r w:rsidR="009C6FF9">
        <w:rPr>
          <w:rStyle w:val="ui-provider"/>
          <w:rFonts w:ascii="Tahoma" w:hAnsi="Tahoma" w:cs="Tahoma"/>
          <w:sz w:val="22"/>
          <w:szCs w:val="22"/>
        </w:rPr>
        <w:t xml:space="preserve">Paslaugų pirkimo-pardavimo </w:t>
      </w:r>
      <w:r w:rsidR="000F292B">
        <w:rPr>
          <w:rStyle w:val="ui-provider"/>
          <w:rFonts w:ascii="Tahoma" w:hAnsi="Tahoma" w:cs="Tahoma"/>
          <w:sz w:val="22"/>
          <w:szCs w:val="22"/>
        </w:rPr>
        <w:t xml:space="preserve">sutarties įsigaliojimo dienos </w:t>
      </w:r>
      <w:r w:rsidR="00680396">
        <w:rPr>
          <w:rStyle w:val="ui-provider"/>
          <w:rFonts w:ascii="Tahoma" w:hAnsi="Tahoma" w:cs="Tahoma"/>
          <w:sz w:val="22"/>
          <w:szCs w:val="22"/>
        </w:rPr>
        <w:t>tiekėjas turės pasiruošti Paslaugų teikimui</w:t>
      </w:r>
      <w:r w:rsidR="005506DB">
        <w:rPr>
          <w:rStyle w:val="ui-provider"/>
          <w:rFonts w:ascii="Tahoma" w:hAnsi="Tahoma" w:cs="Tahoma"/>
          <w:sz w:val="22"/>
          <w:szCs w:val="22"/>
        </w:rPr>
        <w:t>:</w:t>
      </w:r>
    </w:p>
    <w:p w14:paraId="5694783F" w14:textId="08CF4C38" w:rsidR="005506DB" w:rsidRPr="00FA07DE" w:rsidRDefault="00B40EF3" w:rsidP="00A26F50">
      <w:pPr>
        <w:pBdr>
          <w:top w:val="nil"/>
          <w:left w:val="nil"/>
          <w:bottom w:val="nil"/>
          <w:right w:val="nil"/>
          <w:between w:val="nil"/>
        </w:pBdr>
        <w:tabs>
          <w:tab w:val="left" w:pos="993"/>
          <w:tab w:val="left" w:pos="1701"/>
        </w:tabs>
        <w:ind w:right="95" w:firstLine="709"/>
        <w:jc w:val="both"/>
        <w:rPr>
          <w:rFonts w:ascii="Tahoma" w:eastAsia="Tahoma" w:hAnsi="Tahoma" w:cs="Tahoma"/>
          <w:b/>
          <w:bCs/>
          <w:sz w:val="22"/>
          <w:szCs w:val="22"/>
        </w:rPr>
      </w:pPr>
      <w:r>
        <w:rPr>
          <w:rStyle w:val="ui-provider"/>
          <w:rFonts w:ascii="Tahoma" w:hAnsi="Tahoma" w:cs="Tahoma"/>
          <w:sz w:val="22"/>
          <w:szCs w:val="22"/>
        </w:rPr>
        <w:t>4</w:t>
      </w:r>
      <w:r w:rsidR="005506DB">
        <w:rPr>
          <w:rStyle w:val="ui-provider"/>
          <w:rFonts w:ascii="Tahoma" w:hAnsi="Tahoma" w:cs="Tahoma"/>
          <w:sz w:val="22"/>
          <w:szCs w:val="22"/>
        </w:rPr>
        <w:t xml:space="preserve">.1. </w:t>
      </w:r>
      <w:r w:rsidR="005506DB" w:rsidRPr="574023BD">
        <w:rPr>
          <w:rFonts w:ascii="Tahoma" w:eastAsia="Tahoma" w:hAnsi="Tahoma" w:cs="Tahoma"/>
          <w:sz w:val="22"/>
          <w:szCs w:val="22"/>
        </w:rPr>
        <w:t xml:space="preserve">Tiekėjas turės </w:t>
      </w:r>
      <w:r w:rsidR="006D5D83">
        <w:rPr>
          <w:rFonts w:ascii="Tahoma" w:eastAsia="Tahoma" w:hAnsi="Tahoma" w:cs="Tahoma"/>
          <w:sz w:val="22"/>
          <w:szCs w:val="22"/>
        </w:rPr>
        <w:t xml:space="preserve">per </w:t>
      </w:r>
      <w:r w:rsidR="005506DB" w:rsidRPr="574023BD">
        <w:rPr>
          <w:rFonts w:ascii="Tahoma" w:eastAsia="Tahoma" w:hAnsi="Tahoma" w:cs="Tahoma"/>
          <w:sz w:val="22"/>
          <w:szCs w:val="22"/>
        </w:rPr>
        <w:t>15 darbo dienų susipažinti su stebėjimo sistemomis ir jose taikomais procesais ir procedūromis</w:t>
      </w:r>
      <w:r w:rsidR="005506DB" w:rsidRPr="251D2B36">
        <w:rPr>
          <w:rFonts w:ascii="Tahoma" w:eastAsia="Tahoma" w:hAnsi="Tahoma" w:cs="Tahoma"/>
          <w:sz w:val="22"/>
          <w:szCs w:val="22"/>
        </w:rPr>
        <w:t>.</w:t>
      </w:r>
    </w:p>
    <w:p w14:paraId="61731F37" w14:textId="089E633E" w:rsidR="005506DB" w:rsidRPr="00FA07DE" w:rsidRDefault="00B40EF3" w:rsidP="00A26F50">
      <w:pPr>
        <w:pBdr>
          <w:top w:val="nil"/>
          <w:left w:val="nil"/>
          <w:bottom w:val="nil"/>
          <w:right w:val="nil"/>
          <w:between w:val="nil"/>
        </w:pBdr>
        <w:tabs>
          <w:tab w:val="left" w:pos="993"/>
          <w:tab w:val="left" w:pos="1701"/>
        </w:tabs>
        <w:ind w:right="95" w:firstLine="709"/>
        <w:jc w:val="both"/>
        <w:rPr>
          <w:rFonts w:ascii="Tahoma" w:eastAsia="Tahoma" w:hAnsi="Tahoma" w:cs="Tahoma"/>
          <w:sz w:val="22"/>
          <w:szCs w:val="22"/>
        </w:rPr>
      </w:pPr>
      <w:r>
        <w:rPr>
          <w:rFonts w:ascii="Tahoma" w:eastAsia="Tahoma" w:hAnsi="Tahoma" w:cs="Tahoma"/>
          <w:sz w:val="22"/>
          <w:szCs w:val="22"/>
        </w:rPr>
        <w:t>4</w:t>
      </w:r>
      <w:r w:rsidR="006D5D83">
        <w:rPr>
          <w:rFonts w:ascii="Tahoma" w:eastAsia="Tahoma" w:hAnsi="Tahoma" w:cs="Tahoma"/>
          <w:sz w:val="22"/>
          <w:szCs w:val="22"/>
        </w:rPr>
        <w:t xml:space="preserve">.2. </w:t>
      </w:r>
      <w:r w:rsidR="005506DB" w:rsidRPr="00FA07DE">
        <w:rPr>
          <w:rFonts w:ascii="Tahoma" w:eastAsia="Tahoma" w:hAnsi="Tahoma" w:cs="Tahoma"/>
          <w:sz w:val="22"/>
          <w:szCs w:val="22"/>
        </w:rPr>
        <w:t xml:space="preserve">Tiekėjas turės su Perkančiąja organizacija suderinti komunikacijos planą, apimantį: </w:t>
      </w:r>
    </w:p>
    <w:p w14:paraId="18815ABF" w14:textId="77777777" w:rsidR="005506DB" w:rsidRPr="00FA07DE" w:rsidRDefault="005506DB" w:rsidP="00A26F50">
      <w:pPr>
        <w:pStyle w:val="Sraopastraipa"/>
        <w:numPr>
          <w:ilvl w:val="0"/>
          <w:numId w:val="16"/>
        </w:numPr>
        <w:pBdr>
          <w:top w:val="nil"/>
          <w:left w:val="nil"/>
          <w:bottom w:val="nil"/>
          <w:right w:val="nil"/>
          <w:between w:val="nil"/>
        </w:pBdr>
        <w:tabs>
          <w:tab w:val="left" w:pos="993"/>
          <w:tab w:val="left" w:pos="1701"/>
        </w:tabs>
        <w:ind w:left="739" w:right="95" w:firstLine="709"/>
        <w:jc w:val="both"/>
        <w:rPr>
          <w:rFonts w:ascii="Tahoma" w:eastAsia="Tahoma" w:hAnsi="Tahoma" w:cs="Tahoma"/>
          <w:sz w:val="22"/>
          <w:szCs w:val="22"/>
        </w:rPr>
      </w:pPr>
      <w:r w:rsidRPr="00FA07DE">
        <w:rPr>
          <w:rFonts w:ascii="Tahoma" w:eastAsia="Tahoma" w:hAnsi="Tahoma" w:cs="Tahoma"/>
          <w:sz w:val="22"/>
          <w:szCs w:val="22"/>
        </w:rPr>
        <w:t>Perkančiosios organizacijos ir tiekėjo suinteresuotų šalių kontaktus;</w:t>
      </w:r>
    </w:p>
    <w:p w14:paraId="35831C17" w14:textId="77777777" w:rsidR="005506DB" w:rsidRPr="00FA07DE" w:rsidRDefault="005506DB" w:rsidP="00A26F50">
      <w:pPr>
        <w:pStyle w:val="Sraopastraipa"/>
        <w:numPr>
          <w:ilvl w:val="0"/>
          <w:numId w:val="16"/>
        </w:numPr>
        <w:pBdr>
          <w:top w:val="nil"/>
          <w:left w:val="nil"/>
          <w:bottom w:val="nil"/>
          <w:right w:val="nil"/>
          <w:between w:val="nil"/>
        </w:pBdr>
        <w:tabs>
          <w:tab w:val="left" w:pos="993"/>
          <w:tab w:val="left" w:pos="1701"/>
        </w:tabs>
        <w:ind w:left="739" w:right="95" w:firstLine="709"/>
        <w:jc w:val="both"/>
        <w:rPr>
          <w:rFonts w:ascii="Tahoma" w:eastAsia="Tahoma" w:hAnsi="Tahoma" w:cs="Tahoma"/>
          <w:sz w:val="22"/>
          <w:szCs w:val="22"/>
        </w:rPr>
      </w:pPr>
      <w:r w:rsidRPr="00FA07DE">
        <w:rPr>
          <w:rFonts w:ascii="Tahoma" w:eastAsia="Tahoma" w:hAnsi="Tahoma" w:cs="Tahoma"/>
          <w:sz w:val="22"/>
          <w:szCs w:val="22"/>
        </w:rPr>
        <w:t>Procesą, aprašantį komunikacijos veiksmus kibernetinio incidento atveju;</w:t>
      </w:r>
    </w:p>
    <w:p w14:paraId="01D97BDF" w14:textId="77777777" w:rsidR="005506DB" w:rsidRPr="00FA07DE" w:rsidRDefault="005506DB" w:rsidP="00A26F50">
      <w:pPr>
        <w:pStyle w:val="Sraopastraipa"/>
        <w:numPr>
          <w:ilvl w:val="0"/>
          <w:numId w:val="16"/>
        </w:numPr>
        <w:pBdr>
          <w:top w:val="nil"/>
          <w:left w:val="nil"/>
          <w:bottom w:val="nil"/>
          <w:right w:val="nil"/>
          <w:between w:val="nil"/>
        </w:pBdr>
        <w:tabs>
          <w:tab w:val="left" w:pos="993"/>
          <w:tab w:val="left" w:pos="1701"/>
        </w:tabs>
        <w:ind w:left="739" w:right="95" w:firstLine="709"/>
        <w:jc w:val="both"/>
        <w:rPr>
          <w:rFonts w:ascii="Tahoma" w:eastAsia="Tahoma" w:hAnsi="Tahoma" w:cs="Tahoma"/>
          <w:sz w:val="22"/>
          <w:szCs w:val="22"/>
        </w:rPr>
      </w:pPr>
      <w:r w:rsidRPr="00FA07DE">
        <w:rPr>
          <w:rFonts w:ascii="Tahoma" w:eastAsia="Tahoma" w:hAnsi="Tahoma" w:cs="Tahoma"/>
          <w:sz w:val="22"/>
          <w:szCs w:val="22"/>
        </w:rPr>
        <w:t>Kanalus, kuriais vyks informavimas apie kibernetinio incidentus.</w:t>
      </w:r>
    </w:p>
    <w:p w14:paraId="1D4647CE" w14:textId="1F59E556" w:rsidR="005506DB" w:rsidRPr="00FA07DE" w:rsidRDefault="00B40EF3" w:rsidP="00A26F50">
      <w:pPr>
        <w:pBdr>
          <w:top w:val="nil"/>
          <w:left w:val="nil"/>
          <w:bottom w:val="nil"/>
          <w:right w:val="nil"/>
          <w:between w:val="nil"/>
        </w:pBdr>
        <w:tabs>
          <w:tab w:val="left" w:pos="993"/>
          <w:tab w:val="left" w:pos="1701"/>
        </w:tabs>
        <w:ind w:right="95" w:firstLine="709"/>
        <w:jc w:val="both"/>
        <w:rPr>
          <w:rFonts w:ascii="Tahoma" w:eastAsia="Tahoma" w:hAnsi="Tahoma" w:cs="Tahoma"/>
          <w:sz w:val="22"/>
          <w:szCs w:val="22"/>
        </w:rPr>
      </w:pPr>
      <w:r>
        <w:rPr>
          <w:rFonts w:ascii="Tahoma" w:eastAsia="Tahoma" w:hAnsi="Tahoma" w:cs="Tahoma"/>
          <w:sz w:val="22"/>
          <w:szCs w:val="22"/>
        </w:rPr>
        <w:t>4</w:t>
      </w:r>
      <w:r w:rsidR="000A6231">
        <w:rPr>
          <w:rFonts w:ascii="Tahoma" w:eastAsia="Tahoma" w:hAnsi="Tahoma" w:cs="Tahoma"/>
          <w:sz w:val="22"/>
          <w:szCs w:val="22"/>
        </w:rPr>
        <w:t>.</w:t>
      </w:r>
      <w:r w:rsidR="00C80194">
        <w:rPr>
          <w:rFonts w:ascii="Tahoma" w:eastAsia="Tahoma" w:hAnsi="Tahoma" w:cs="Tahoma"/>
          <w:sz w:val="22"/>
          <w:szCs w:val="22"/>
        </w:rPr>
        <w:t>3</w:t>
      </w:r>
      <w:r w:rsidR="000A6231">
        <w:rPr>
          <w:rFonts w:ascii="Tahoma" w:eastAsia="Tahoma" w:hAnsi="Tahoma" w:cs="Tahoma"/>
          <w:sz w:val="22"/>
          <w:szCs w:val="22"/>
        </w:rPr>
        <w:t xml:space="preserve">. </w:t>
      </w:r>
      <w:r w:rsidR="005506DB" w:rsidRPr="00FA07DE">
        <w:rPr>
          <w:rFonts w:ascii="Tahoma" w:eastAsia="Tahoma" w:hAnsi="Tahoma" w:cs="Tahoma"/>
          <w:sz w:val="22"/>
          <w:szCs w:val="22"/>
        </w:rPr>
        <w:t>Tiekėjas turės sukonfigūruoti visus reikiamus pranešimus, stebėseną, ir įvykių koreliaciją, atsižvelgiant į Kibernetinio saugumo reikalavimų aprašo, patvirtinto Lietuvos Respublikos Vyriausybės 2018 m. rugpjūčio 13 d. nutarimų Nr. 818 „Dėl Lietuvos Respublikos kibernetinio saugumo įstatymo įgyvendinimo“ reikalavimus, ISO/IEC 27002 „Informacijos saugumas, kibernetinis saugumas ir privatumo apsauga. Informacijos saugumo kontrolės priemonės“ ir ISO/IEC 27035 „Informacinės technologijos. Informacijos saugumo incidentų valdymas“ standarto rekomendacijas bei gerąją praktiką.</w:t>
      </w:r>
    </w:p>
    <w:p w14:paraId="590B7ECF" w14:textId="4BEE96DB" w:rsidR="005506DB" w:rsidRDefault="00B40EF3" w:rsidP="00A26F50">
      <w:pPr>
        <w:pStyle w:val="Sraopastraipa"/>
        <w:tabs>
          <w:tab w:val="left" w:pos="993"/>
          <w:tab w:val="left" w:pos="1701"/>
        </w:tabs>
        <w:ind w:left="0" w:firstLine="709"/>
        <w:jc w:val="both"/>
        <w:rPr>
          <w:rStyle w:val="ui-provider"/>
          <w:rFonts w:ascii="Tahoma" w:hAnsi="Tahoma" w:cs="Tahoma"/>
          <w:sz w:val="22"/>
          <w:szCs w:val="22"/>
        </w:rPr>
      </w:pPr>
      <w:r>
        <w:rPr>
          <w:rFonts w:ascii="Tahoma" w:eastAsia="Tahoma" w:hAnsi="Tahoma" w:cs="Tahoma"/>
          <w:sz w:val="22"/>
          <w:szCs w:val="22"/>
        </w:rPr>
        <w:t>4</w:t>
      </w:r>
      <w:r w:rsidR="00192D00">
        <w:rPr>
          <w:rFonts w:ascii="Tahoma" w:eastAsia="Tahoma" w:hAnsi="Tahoma" w:cs="Tahoma"/>
          <w:sz w:val="22"/>
          <w:szCs w:val="22"/>
        </w:rPr>
        <w:t>.</w:t>
      </w:r>
      <w:r w:rsidR="00C80194">
        <w:rPr>
          <w:rFonts w:ascii="Tahoma" w:eastAsia="Tahoma" w:hAnsi="Tahoma" w:cs="Tahoma"/>
          <w:sz w:val="22"/>
          <w:szCs w:val="22"/>
        </w:rPr>
        <w:t>4</w:t>
      </w:r>
      <w:r w:rsidR="00192D00">
        <w:rPr>
          <w:rFonts w:ascii="Tahoma" w:eastAsia="Tahoma" w:hAnsi="Tahoma" w:cs="Tahoma"/>
          <w:sz w:val="22"/>
          <w:szCs w:val="22"/>
        </w:rPr>
        <w:t>. S</w:t>
      </w:r>
      <w:r w:rsidR="005506DB" w:rsidRPr="00FA07DE">
        <w:rPr>
          <w:rFonts w:ascii="Tahoma" w:eastAsia="Tahoma" w:hAnsi="Tahoma" w:cs="Tahoma"/>
          <w:sz w:val="22"/>
          <w:szCs w:val="22"/>
        </w:rPr>
        <w:t xml:space="preserve">uderinti su Perkančiąja organizacija SOC darbo procesą, kuris </w:t>
      </w:r>
      <w:r w:rsidR="001D2226">
        <w:rPr>
          <w:rFonts w:ascii="Tahoma" w:eastAsia="Tahoma" w:hAnsi="Tahoma" w:cs="Tahoma"/>
          <w:sz w:val="22"/>
          <w:szCs w:val="22"/>
        </w:rPr>
        <w:t>turės būti</w:t>
      </w:r>
      <w:r w:rsidR="005506DB" w:rsidRPr="00FA07DE">
        <w:rPr>
          <w:rFonts w:ascii="Tahoma" w:eastAsia="Tahoma" w:hAnsi="Tahoma" w:cs="Tahoma"/>
          <w:sz w:val="22"/>
          <w:szCs w:val="22"/>
        </w:rPr>
        <w:t xml:space="preserve"> suderin</w:t>
      </w:r>
      <w:r w:rsidR="001D2226">
        <w:rPr>
          <w:rFonts w:ascii="Tahoma" w:eastAsia="Tahoma" w:hAnsi="Tahoma" w:cs="Tahoma"/>
          <w:sz w:val="22"/>
          <w:szCs w:val="22"/>
        </w:rPr>
        <w:t>t</w:t>
      </w:r>
      <w:r w:rsidR="005506DB" w:rsidRPr="00FA07DE">
        <w:rPr>
          <w:rFonts w:ascii="Tahoma" w:eastAsia="Tahoma" w:hAnsi="Tahoma" w:cs="Tahoma"/>
          <w:sz w:val="22"/>
          <w:szCs w:val="22"/>
        </w:rPr>
        <w:t>as su Perkančiosios organizacijos IT pagalbos ir kibernetinių incidentų sprendimo tvarkomis</w:t>
      </w:r>
      <w:r w:rsidR="00950F44">
        <w:rPr>
          <w:rFonts w:ascii="Tahoma" w:eastAsia="Tahoma" w:hAnsi="Tahoma" w:cs="Tahoma"/>
          <w:sz w:val="22"/>
          <w:szCs w:val="22"/>
        </w:rPr>
        <w:t>, su kuriomis papildomai bus supažindinta sutarties vykdymo metu</w:t>
      </w:r>
      <w:r w:rsidR="005506DB" w:rsidRPr="00FA07DE">
        <w:rPr>
          <w:rFonts w:ascii="Tahoma" w:eastAsia="Tahoma" w:hAnsi="Tahoma" w:cs="Tahoma"/>
          <w:sz w:val="22"/>
          <w:szCs w:val="22"/>
        </w:rPr>
        <w:t>. Savo veikloje SOC darbuotojai turės vadovautis Perkančiosios organizacijos kibernetinių incidentų sprendimo tvarka</w:t>
      </w:r>
      <w:r w:rsidR="005506DB" w:rsidRPr="2A3BF3FA">
        <w:rPr>
          <w:rFonts w:ascii="Tahoma" w:eastAsia="Tahoma" w:hAnsi="Tahoma" w:cs="Tahoma"/>
          <w:sz w:val="22"/>
          <w:szCs w:val="22"/>
        </w:rPr>
        <w:t>.</w:t>
      </w:r>
    </w:p>
    <w:p w14:paraId="1871ADA3" w14:textId="73B251CC" w:rsidR="000D2BE3" w:rsidRDefault="000D2BE3" w:rsidP="00A26F50">
      <w:pPr>
        <w:pStyle w:val="Sraopastraipa"/>
        <w:numPr>
          <w:ilvl w:val="0"/>
          <w:numId w:val="30"/>
        </w:numPr>
        <w:tabs>
          <w:tab w:val="left" w:pos="993"/>
        </w:tabs>
        <w:ind w:left="0" w:firstLine="567"/>
        <w:jc w:val="both"/>
        <w:rPr>
          <w:rStyle w:val="ui-provider"/>
          <w:rFonts w:ascii="Tahoma" w:hAnsi="Tahoma" w:cs="Tahoma"/>
          <w:sz w:val="22"/>
          <w:szCs w:val="22"/>
        </w:rPr>
      </w:pPr>
      <w:r>
        <w:rPr>
          <w:rStyle w:val="ui-provider"/>
          <w:rFonts w:ascii="Tahoma" w:hAnsi="Tahoma" w:cs="Tahoma"/>
          <w:sz w:val="22"/>
          <w:szCs w:val="22"/>
        </w:rPr>
        <w:t xml:space="preserve">Už pasiruošimą Paslaugų teikimui </w:t>
      </w:r>
      <w:r w:rsidR="00006D5D">
        <w:rPr>
          <w:rStyle w:val="ui-provider"/>
          <w:rFonts w:ascii="Tahoma" w:hAnsi="Tahoma" w:cs="Tahoma"/>
          <w:sz w:val="22"/>
          <w:szCs w:val="22"/>
        </w:rPr>
        <w:t>tiekėjui nebus apmokama.</w:t>
      </w:r>
    </w:p>
    <w:p w14:paraId="272279DB" w14:textId="4AD2AD0E" w:rsidR="00006D5D" w:rsidRDefault="00006D5D" w:rsidP="003853A4">
      <w:pPr>
        <w:pStyle w:val="Sraopastraipa"/>
        <w:numPr>
          <w:ilvl w:val="0"/>
          <w:numId w:val="30"/>
        </w:numPr>
        <w:tabs>
          <w:tab w:val="left" w:pos="993"/>
        </w:tabs>
        <w:ind w:left="0" w:firstLine="567"/>
        <w:jc w:val="both"/>
        <w:rPr>
          <w:rStyle w:val="ui-provider"/>
          <w:rFonts w:ascii="Tahoma" w:hAnsi="Tahoma" w:cs="Tahoma"/>
          <w:sz w:val="22"/>
          <w:szCs w:val="22"/>
        </w:rPr>
      </w:pPr>
      <w:r w:rsidRPr="15350517">
        <w:rPr>
          <w:rFonts w:ascii="Tahoma" w:eastAsia="Tahoma" w:hAnsi="Tahoma" w:cs="Tahoma"/>
          <w:sz w:val="22"/>
          <w:szCs w:val="22"/>
        </w:rPr>
        <w:t>Paslaugos tur</w:t>
      </w:r>
      <w:r w:rsidR="00CA49DC">
        <w:rPr>
          <w:rFonts w:ascii="Tahoma" w:eastAsia="Tahoma" w:hAnsi="Tahoma" w:cs="Tahoma"/>
          <w:sz w:val="22"/>
          <w:szCs w:val="22"/>
        </w:rPr>
        <w:t>ės</w:t>
      </w:r>
      <w:r w:rsidRPr="15350517">
        <w:rPr>
          <w:rFonts w:ascii="Tahoma" w:eastAsia="Tahoma" w:hAnsi="Tahoma" w:cs="Tahoma"/>
          <w:sz w:val="22"/>
          <w:szCs w:val="22"/>
        </w:rPr>
        <w:t xml:space="preserve"> būti teikiamos ne daugiau kaip 36 (trisdešimt šešis) mėnesius nuo Perkančiosios organizacijos pateikto užsakymo, kurį Perkančioji organizacija įsipareigoja pateikti</w:t>
      </w:r>
      <w:r w:rsidR="00932ABE">
        <w:rPr>
          <w:rFonts w:ascii="Tahoma" w:eastAsia="Tahoma" w:hAnsi="Tahoma" w:cs="Tahoma"/>
          <w:sz w:val="22"/>
          <w:szCs w:val="22"/>
        </w:rPr>
        <w:t xml:space="preserve"> el. paštu</w:t>
      </w:r>
      <w:r w:rsidRPr="15350517">
        <w:rPr>
          <w:rFonts w:ascii="Tahoma" w:eastAsia="Tahoma" w:hAnsi="Tahoma" w:cs="Tahoma"/>
          <w:sz w:val="22"/>
          <w:szCs w:val="22"/>
        </w:rPr>
        <w:t xml:space="preserve"> per 1</w:t>
      </w:r>
      <w:r>
        <w:rPr>
          <w:rFonts w:ascii="Tahoma" w:eastAsia="Tahoma" w:hAnsi="Tahoma" w:cs="Tahoma"/>
          <w:sz w:val="22"/>
          <w:szCs w:val="22"/>
        </w:rPr>
        <w:t xml:space="preserve"> </w:t>
      </w:r>
      <w:r w:rsidRPr="15350517">
        <w:rPr>
          <w:rFonts w:ascii="Tahoma" w:eastAsia="Tahoma" w:hAnsi="Tahoma" w:cs="Tahoma"/>
          <w:sz w:val="22"/>
          <w:szCs w:val="22"/>
        </w:rPr>
        <w:t>(vieną) mėn</w:t>
      </w:r>
      <w:r w:rsidR="00C73FB9">
        <w:rPr>
          <w:rFonts w:ascii="Tahoma" w:eastAsia="Tahoma" w:hAnsi="Tahoma" w:cs="Tahoma"/>
          <w:sz w:val="22"/>
          <w:szCs w:val="22"/>
        </w:rPr>
        <w:t>esį</w:t>
      </w:r>
      <w:r w:rsidRPr="15350517">
        <w:rPr>
          <w:rFonts w:ascii="Tahoma" w:eastAsia="Tahoma" w:hAnsi="Tahoma" w:cs="Tahoma"/>
          <w:sz w:val="22"/>
          <w:szCs w:val="22"/>
        </w:rPr>
        <w:t xml:space="preserve"> nuo sutarties įsigaliojimo dienos</w:t>
      </w:r>
      <w:r w:rsidR="00C73FB9">
        <w:rPr>
          <w:rFonts w:ascii="Tahoma" w:eastAsia="Tahoma" w:hAnsi="Tahoma" w:cs="Tahoma"/>
          <w:sz w:val="22"/>
          <w:szCs w:val="22"/>
        </w:rPr>
        <w:t xml:space="preserve"> (po to kai tiekėjas atliks visus reikalingus pasiruošimo teikti Paslaugas darbus).</w:t>
      </w:r>
    </w:p>
    <w:p w14:paraId="79CFAB20" w14:textId="4D112E1A" w:rsidR="00441D3F" w:rsidRPr="005B12C4" w:rsidRDefault="00441D3F" w:rsidP="003853A4">
      <w:pPr>
        <w:pStyle w:val="Sraopastraipa"/>
        <w:numPr>
          <w:ilvl w:val="0"/>
          <w:numId w:val="30"/>
        </w:numPr>
        <w:tabs>
          <w:tab w:val="left" w:pos="993"/>
        </w:tabs>
        <w:ind w:left="0" w:firstLine="567"/>
        <w:jc w:val="both"/>
        <w:rPr>
          <w:rStyle w:val="ui-provider"/>
          <w:rFonts w:ascii="Tahoma" w:hAnsi="Tahoma" w:cs="Tahoma"/>
          <w:sz w:val="22"/>
          <w:szCs w:val="22"/>
        </w:rPr>
      </w:pPr>
      <w:r w:rsidRPr="005B12C4">
        <w:rPr>
          <w:rStyle w:val="ui-provider"/>
          <w:rFonts w:ascii="Tahoma" w:hAnsi="Tahoma" w:cs="Tahoma"/>
          <w:sz w:val="22"/>
          <w:szCs w:val="22"/>
        </w:rPr>
        <w:t xml:space="preserve">Paslaugos turi būti teikiamos išnaudojant, bet neapsiribojant </w:t>
      </w:r>
      <w:r w:rsidRPr="005B12C4">
        <w:rPr>
          <w:rFonts w:ascii="Tahoma" w:hAnsi="Tahoma" w:cs="Tahoma"/>
          <w:sz w:val="22"/>
          <w:szCs w:val="22"/>
          <w:shd w:val="clear" w:color="auto" w:fill="FAF9F8"/>
        </w:rPr>
        <w:t>Perkančioje organizacijoje įdiegtomis</w:t>
      </w:r>
      <w:r w:rsidRPr="005B12C4">
        <w:rPr>
          <w:rStyle w:val="ui-provider"/>
          <w:rFonts w:ascii="Tahoma" w:hAnsi="Tahoma" w:cs="Tahoma"/>
          <w:sz w:val="22"/>
          <w:szCs w:val="22"/>
        </w:rPr>
        <w:t xml:space="preserve"> sistemomis.</w:t>
      </w:r>
    </w:p>
    <w:p w14:paraId="48AFB242" w14:textId="2BA0D7D9" w:rsidR="00441D3F" w:rsidRPr="005B12C4" w:rsidRDefault="00441D3F" w:rsidP="003853A4">
      <w:pPr>
        <w:pStyle w:val="Sraopastraipa"/>
        <w:numPr>
          <w:ilvl w:val="0"/>
          <w:numId w:val="30"/>
        </w:numPr>
        <w:tabs>
          <w:tab w:val="left" w:pos="993"/>
        </w:tabs>
        <w:ind w:left="0" w:firstLine="567"/>
        <w:rPr>
          <w:rStyle w:val="ui-provider"/>
          <w:rFonts w:ascii="Tahoma" w:hAnsi="Tahoma" w:cs="Tahoma"/>
          <w:b/>
          <w:sz w:val="22"/>
          <w:szCs w:val="22"/>
        </w:rPr>
      </w:pPr>
      <w:r w:rsidRPr="005B12C4">
        <w:rPr>
          <w:rStyle w:val="ui-provider"/>
          <w:rFonts w:ascii="Tahoma" w:hAnsi="Tahoma" w:cs="Tahoma"/>
          <w:b/>
          <w:sz w:val="22"/>
          <w:szCs w:val="22"/>
        </w:rPr>
        <w:t>Perkančiosios organizacijos šiuo metu naudojamos sistemos:</w:t>
      </w:r>
    </w:p>
    <w:p w14:paraId="54856849" w14:textId="6782FA17" w:rsidR="009010EB" w:rsidRPr="005B12C4" w:rsidRDefault="009010EB" w:rsidP="0024777A">
      <w:pPr>
        <w:pStyle w:val="Sraopastraipa"/>
        <w:tabs>
          <w:tab w:val="left" w:pos="8858"/>
        </w:tabs>
        <w:ind w:left="567"/>
        <w:jc w:val="right"/>
        <w:rPr>
          <w:rStyle w:val="ui-provider"/>
          <w:rFonts w:ascii="Tahoma" w:hAnsi="Tahoma" w:cs="Tahoma"/>
          <w:i/>
          <w:sz w:val="22"/>
          <w:szCs w:val="22"/>
        </w:rPr>
      </w:pPr>
      <w:r w:rsidRPr="005B12C4">
        <w:rPr>
          <w:rStyle w:val="ui-provider"/>
          <w:rFonts w:ascii="Tahoma" w:hAnsi="Tahoma" w:cs="Tahoma"/>
          <w:i/>
          <w:sz w:val="22"/>
          <w:szCs w:val="22"/>
        </w:rPr>
        <w:t>(1 lentelė)</w:t>
      </w:r>
    </w:p>
    <w:tbl>
      <w:tblP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4"/>
        <w:gridCol w:w="3105"/>
        <w:gridCol w:w="5967"/>
      </w:tblGrid>
      <w:tr w:rsidR="009010EB" w:rsidRPr="005B12C4" w14:paraId="5384396E" w14:textId="77777777" w:rsidTr="278A37D3">
        <w:trPr>
          <w:trHeight w:val="155"/>
        </w:trPr>
        <w:tc>
          <w:tcPr>
            <w:tcW w:w="704" w:type="dxa"/>
            <w:shd w:val="clear" w:color="auto" w:fill="D9D9D9" w:themeFill="background1" w:themeFillShade="D9"/>
          </w:tcPr>
          <w:p w14:paraId="7A87696D" w14:textId="77777777" w:rsidR="009010EB" w:rsidRPr="005B12C4" w:rsidRDefault="009010EB" w:rsidP="0007214C">
            <w:pPr>
              <w:pBdr>
                <w:top w:val="nil"/>
                <w:left w:val="nil"/>
                <w:bottom w:val="nil"/>
                <w:right w:val="nil"/>
                <w:between w:val="nil"/>
              </w:pBdr>
              <w:jc w:val="center"/>
              <w:rPr>
                <w:rFonts w:ascii="Tahoma" w:eastAsia="Tahoma" w:hAnsi="Tahoma" w:cs="Tahoma"/>
                <w:b/>
                <w:color w:val="000000"/>
                <w:sz w:val="22"/>
                <w:szCs w:val="22"/>
              </w:rPr>
            </w:pPr>
            <w:r w:rsidRPr="005B12C4">
              <w:rPr>
                <w:rFonts w:ascii="Tahoma" w:eastAsia="Tahoma" w:hAnsi="Tahoma" w:cs="Tahoma"/>
                <w:b/>
                <w:color w:val="000000"/>
                <w:sz w:val="22"/>
                <w:szCs w:val="22"/>
              </w:rPr>
              <w:t>Eil. Nr.</w:t>
            </w:r>
          </w:p>
        </w:tc>
        <w:tc>
          <w:tcPr>
            <w:tcW w:w="9072" w:type="dxa"/>
            <w:gridSpan w:val="2"/>
            <w:shd w:val="clear" w:color="auto" w:fill="D9D9D9" w:themeFill="background1" w:themeFillShade="D9"/>
          </w:tcPr>
          <w:p w14:paraId="37E47C60" w14:textId="1DDBA6EB" w:rsidR="009010EB" w:rsidRPr="005B12C4" w:rsidRDefault="009010EB" w:rsidP="0024777A">
            <w:pPr>
              <w:ind w:right="95"/>
              <w:jc w:val="both"/>
              <w:rPr>
                <w:rFonts w:ascii="Tahoma" w:eastAsia="Tahoma" w:hAnsi="Tahoma" w:cs="Tahoma"/>
                <w:sz w:val="22"/>
                <w:szCs w:val="22"/>
              </w:rPr>
            </w:pPr>
            <w:r w:rsidRPr="005B12C4">
              <w:rPr>
                <w:rFonts w:ascii="Tahoma" w:eastAsia="Tahoma" w:hAnsi="Tahoma" w:cs="Tahoma"/>
                <w:b/>
                <w:sz w:val="22"/>
                <w:szCs w:val="22"/>
              </w:rPr>
              <w:t>Sistemos aprašymas</w:t>
            </w:r>
          </w:p>
        </w:tc>
      </w:tr>
      <w:tr w:rsidR="00FF6806" w:rsidRPr="005B12C4" w14:paraId="7AB0EE5D" w14:textId="77777777" w:rsidTr="278A37D3">
        <w:trPr>
          <w:trHeight w:val="155"/>
        </w:trPr>
        <w:tc>
          <w:tcPr>
            <w:tcW w:w="704" w:type="dxa"/>
            <w:vMerge w:val="restart"/>
          </w:tcPr>
          <w:p w14:paraId="129C008A" w14:textId="3EB1A730" w:rsidR="00FF6806"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8.1.</w:t>
            </w:r>
          </w:p>
        </w:tc>
        <w:tc>
          <w:tcPr>
            <w:tcW w:w="3105" w:type="dxa"/>
          </w:tcPr>
          <w:p w14:paraId="3C7C8A90" w14:textId="0037C901" w:rsidR="00FF6806" w:rsidRPr="00B20DFC" w:rsidRDefault="00B20DFC" w:rsidP="00B20DFC">
            <w:pPr>
              <w:pBdr>
                <w:top w:val="nil"/>
                <w:left w:val="nil"/>
                <w:bottom w:val="nil"/>
                <w:right w:val="nil"/>
                <w:between w:val="nil"/>
              </w:pBdr>
              <w:ind w:right="95"/>
              <w:jc w:val="both"/>
              <w:rPr>
                <w:rFonts w:ascii="Tahoma" w:eastAsia="Tahoma" w:hAnsi="Tahoma" w:cs="Tahoma"/>
                <w:sz w:val="22"/>
                <w:szCs w:val="22"/>
              </w:rPr>
            </w:pPr>
            <w:r>
              <w:rPr>
                <w:rFonts w:ascii="Tahoma" w:hAnsi="Tahoma" w:cs="Tahoma"/>
                <w:sz w:val="22"/>
                <w:szCs w:val="22"/>
                <w:shd w:val="clear" w:color="auto" w:fill="FFFFFF"/>
              </w:rPr>
              <w:t>Šio metu naudojamos s</w:t>
            </w:r>
            <w:r w:rsidR="00FF6806" w:rsidRPr="00B20DFC">
              <w:rPr>
                <w:rFonts w:ascii="Tahoma" w:hAnsi="Tahoma" w:cs="Tahoma"/>
                <w:sz w:val="22"/>
                <w:szCs w:val="22"/>
                <w:shd w:val="clear" w:color="auto" w:fill="FFFFFF"/>
              </w:rPr>
              <w:t xml:space="preserve">tebėjimo sistemos </w:t>
            </w:r>
            <w:r w:rsidR="00FF6806" w:rsidRPr="00B20DFC">
              <w:rPr>
                <w:rFonts w:ascii="Tahoma" w:hAnsi="Tahoma" w:cs="Tahoma"/>
                <w:sz w:val="22"/>
                <w:szCs w:val="22"/>
                <w:shd w:val="clear" w:color="auto" w:fill="FFFFFF"/>
              </w:rPr>
              <w:lastRenderedPageBreak/>
              <w:t>pavadinimas</w:t>
            </w:r>
            <w:r w:rsidR="00BB5E51">
              <w:rPr>
                <w:rFonts w:ascii="Tahoma" w:hAnsi="Tahoma" w:cs="Tahoma"/>
                <w:sz w:val="22"/>
                <w:szCs w:val="22"/>
                <w:shd w:val="clear" w:color="auto" w:fill="FFFFFF"/>
              </w:rPr>
              <w:t xml:space="preserve"> </w:t>
            </w:r>
            <w:r w:rsidR="00BB5E51" w:rsidRPr="00954FCE">
              <w:rPr>
                <w:rFonts w:ascii="Tahoma" w:hAnsi="Tahoma" w:cs="Tahoma"/>
                <w:sz w:val="22"/>
                <w:szCs w:val="22"/>
                <w:shd w:val="clear" w:color="auto" w:fill="FFFFFF"/>
              </w:rPr>
              <w:t>(Paslaugos teikimo laikotarpiu jis gali keistis)</w:t>
            </w:r>
            <w:r w:rsidR="00450267">
              <w:rPr>
                <w:rFonts w:ascii="Tahoma" w:hAnsi="Tahoma" w:cs="Tahoma"/>
                <w:sz w:val="22"/>
                <w:szCs w:val="22"/>
                <w:shd w:val="clear" w:color="auto" w:fill="FFFFFF"/>
              </w:rPr>
              <w:t>.</w:t>
            </w:r>
          </w:p>
        </w:tc>
        <w:tc>
          <w:tcPr>
            <w:tcW w:w="5967" w:type="dxa"/>
          </w:tcPr>
          <w:p w14:paraId="6F646CDB" w14:textId="44D26CEC" w:rsidR="00FF6806" w:rsidRPr="005B12C4" w:rsidRDefault="00FF6806" w:rsidP="00D7429B">
            <w:pPr>
              <w:pStyle w:val="Sraopastraipa"/>
              <w:pBdr>
                <w:top w:val="nil"/>
                <w:left w:val="nil"/>
                <w:bottom w:val="nil"/>
                <w:right w:val="nil"/>
                <w:between w:val="nil"/>
              </w:pBdr>
              <w:ind w:left="35" w:right="95"/>
              <w:jc w:val="both"/>
              <w:rPr>
                <w:rFonts w:ascii="Tahoma" w:eastAsia="Tahoma" w:hAnsi="Tahoma" w:cs="Tahoma"/>
                <w:sz w:val="22"/>
                <w:szCs w:val="22"/>
              </w:rPr>
            </w:pPr>
            <w:r w:rsidRPr="005B12C4">
              <w:rPr>
                <w:rStyle w:val="markedcontent"/>
                <w:rFonts w:ascii="Tahoma" w:hAnsi="Tahoma" w:cs="Tahoma"/>
                <w:b/>
                <w:sz w:val="22"/>
                <w:szCs w:val="22"/>
                <w:shd w:val="clear" w:color="auto" w:fill="FFFFFF"/>
              </w:rPr>
              <w:lastRenderedPageBreak/>
              <w:t xml:space="preserve">IBM </w:t>
            </w:r>
            <w:proofErr w:type="spellStart"/>
            <w:r w:rsidRPr="005B12C4">
              <w:rPr>
                <w:rStyle w:val="markedcontent"/>
                <w:rFonts w:ascii="Tahoma" w:hAnsi="Tahoma" w:cs="Tahoma"/>
                <w:b/>
                <w:sz w:val="22"/>
                <w:szCs w:val="22"/>
                <w:shd w:val="clear" w:color="auto" w:fill="FFFFFF"/>
              </w:rPr>
              <w:t>Security</w:t>
            </w:r>
            <w:proofErr w:type="spellEnd"/>
            <w:r w:rsidRPr="005B12C4">
              <w:rPr>
                <w:rStyle w:val="markedcontent"/>
                <w:rFonts w:ascii="Tahoma" w:hAnsi="Tahoma" w:cs="Tahoma"/>
                <w:b/>
                <w:sz w:val="22"/>
                <w:szCs w:val="22"/>
                <w:shd w:val="clear" w:color="auto" w:fill="FFFFFF"/>
              </w:rPr>
              <w:t xml:space="preserve"> </w:t>
            </w:r>
            <w:proofErr w:type="spellStart"/>
            <w:r w:rsidRPr="005B12C4">
              <w:rPr>
                <w:rStyle w:val="markedcontent"/>
                <w:rFonts w:ascii="Tahoma" w:hAnsi="Tahoma" w:cs="Tahoma"/>
                <w:b/>
                <w:sz w:val="22"/>
                <w:szCs w:val="22"/>
                <w:shd w:val="clear" w:color="auto" w:fill="FFFFFF"/>
              </w:rPr>
              <w:t>QRadar</w:t>
            </w:r>
            <w:proofErr w:type="spellEnd"/>
            <w:r w:rsidR="00DD2674">
              <w:rPr>
                <w:rStyle w:val="markedcontent"/>
                <w:rFonts w:ascii="Tahoma" w:hAnsi="Tahoma" w:cs="Tahoma"/>
                <w:b/>
                <w:sz w:val="22"/>
                <w:szCs w:val="22"/>
                <w:shd w:val="clear" w:color="auto" w:fill="FFFFFF"/>
              </w:rPr>
              <w:t>.</w:t>
            </w:r>
            <w:r w:rsidR="00B20DFC">
              <w:rPr>
                <w:rStyle w:val="markedcontent"/>
                <w:rFonts w:ascii="Tahoma" w:hAnsi="Tahoma" w:cs="Tahoma"/>
                <w:b/>
                <w:sz w:val="22"/>
                <w:szCs w:val="22"/>
                <w:shd w:val="clear" w:color="auto" w:fill="FFFFFF"/>
              </w:rPr>
              <w:t xml:space="preserve"> </w:t>
            </w:r>
          </w:p>
        </w:tc>
      </w:tr>
      <w:tr w:rsidR="00FF6806" w:rsidRPr="005B12C4" w14:paraId="3A9C4A08" w14:textId="77777777" w:rsidTr="278A37D3">
        <w:trPr>
          <w:trHeight w:val="155"/>
        </w:trPr>
        <w:tc>
          <w:tcPr>
            <w:tcW w:w="704" w:type="dxa"/>
            <w:vMerge/>
          </w:tcPr>
          <w:p w14:paraId="70B559B2" w14:textId="77777777" w:rsidR="00FF6806" w:rsidRPr="005B12C4" w:rsidRDefault="00FF6806" w:rsidP="0052270E">
            <w:pPr>
              <w:numPr>
                <w:ilvl w:val="0"/>
                <w:numId w:val="1"/>
              </w:numPr>
              <w:pBdr>
                <w:top w:val="nil"/>
                <w:left w:val="nil"/>
                <w:bottom w:val="nil"/>
                <w:right w:val="nil"/>
                <w:between w:val="nil"/>
              </w:pBdr>
              <w:ind w:left="0" w:firstLine="0"/>
              <w:rPr>
                <w:rFonts w:ascii="Tahoma" w:eastAsia="Tahoma" w:hAnsi="Tahoma" w:cs="Tahoma"/>
                <w:color w:val="000000"/>
                <w:sz w:val="22"/>
                <w:szCs w:val="22"/>
              </w:rPr>
            </w:pPr>
          </w:p>
        </w:tc>
        <w:tc>
          <w:tcPr>
            <w:tcW w:w="3105" w:type="dxa"/>
          </w:tcPr>
          <w:p w14:paraId="221F36EB" w14:textId="20625D64" w:rsidR="00FF6806" w:rsidRPr="005B12C4" w:rsidRDefault="005D0C18" w:rsidP="00431CE3">
            <w:pPr>
              <w:ind w:left="30"/>
              <w:jc w:val="both"/>
              <w:rPr>
                <w:rFonts w:ascii="Tahoma" w:eastAsia="Tahoma" w:hAnsi="Tahoma" w:cs="Tahoma"/>
                <w:sz w:val="22"/>
                <w:szCs w:val="22"/>
              </w:rPr>
            </w:pPr>
            <w:r w:rsidRPr="005B12C4">
              <w:rPr>
                <w:rStyle w:val="markedcontent"/>
                <w:rFonts w:ascii="Tahoma" w:hAnsi="Tahoma" w:cs="Tahoma"/>
                <w:sz w:val="22"/>
                <w:szCs w:val="22"/>
                <w:shd w:val="clear" w:color="auto" w:fill="FFFFFF"/>
              </w:rPr>
              <w:t>Esamos apimtys</w:t>
            </w:r>
            <w:r w:rsidR="004C2F40">
              <w:rPr>
                <w:rStyle w:val="markedcontent"/>
                <w:rFonts w:ascii="Tahoma" w:hAnsi="Tahoma" w:cs="Tahoma"/>
                <w:sz w:val="22"/>
                <w:szCs w:val="22"/>
                <w:shd w:val="clear" w:color="auto" w:fill="FFFFFF"/>
              </w:rPr>
              <w:t>.</w:t>
            </w:r>
          </w:p>
        </w:tc>
        <w:tc>
          <w:tcPr>
            <w:tcW w:w="5967" w:type="dxa"/>
          </w:tcPr>
          <w:p w14:paraId="5422DAA9" w14:textId="2A2E955A" w:rsidR="004241CB" w:rsidRPr="00671C63" w:rsidRDefault="004241CB" w:rsidP="009010EB">
            <w:pPr>
              <w:shd w:val="clear" w:color="auto" w:fill="FFFFFF"/>
              <w:jc w:val="both"/>
              <w:rPr>
                <w:rFonts w:ascii="Tahoma" w:hAnsi="Tahoma" w:cs="Tahoma"/>
                <w:sz w:val="22"/>
                <w:szCs w:val="22"/>
                <w:shd w:val="clear" w:color="auto" w:fill="FAF9F8"/>
              </w:rPr>
            </w:pPr>
            <w:r w:rsidRPr="00671C63">
              <w:rPr>
                <w:rFonts w:ascii="Tahoma" w:hAnsi="Tahoma" w:cs="Tahoma"/>
                <w:sz w:val="22"/>
                <w:szCs w:val="22"/>
                <w:shd w:val="clear" w:color="auto" w:fill="FAF9F8"/>
              </w:rPr>
              <w:t xml:space="preserve">Šio metu SIEM aprašyta virš 1000 analizės ir </w:t>
            </w:r>
            <w:proofErr w:type="spellStart"/>
            <w:r w:rsidRPr="00671C63">
              <w:rPr>
                <w:rFonts w:ascii="Tahoma" w:hAnsi="Tahoma" w:cs="Tahoma"/>
                <w:sz w:val="22"/>
                <w:szCs w:val="22"/>
                <w:shd w:val="clear" w:color="auto" w:fill="FAF9F8"/>
              </w:rPr>
              <w:t>indikavimo</w:t>
            </w:r>
            <w:proofErr w:type="spellEnd"/>
            <w:r w:rsidRPr="00671C63">
              <w:rPr>
                <w:rFonts w:ascii="Tahoma" w:hAnsi="Tahoma" w:cs="Tahoma"/>
                <w:sz w:val="22"/>
                <w:szCs w:val="22"/>
                <w:shd w:val="clear" w:color="auto" w:fill="FAF9F8"/>
              </w:rPr>
              <w:t xml:space="preserve"> taisyklių</w:t>
            </w:r>
          </w:p>
          <w:p w14:paraId="02DC4B11" w14:textId="3DCBF280" w:rsidR="00FF6806" w:rsidRPr="00671C63" w:rsidRDefault="00FF6806" w:rsidP="009010EB">
            <w:pPr>
              <w:shd w:val="clear" w:color="auto" w:fill="FFFFFF"/>
              <w:jc w:val="both"/>
              <w:rPr>
                <w:rFonts w:ascii="Tahoma" w:hAnsi="Tahoma" w:cs="Tahoma"/>
                <w:sz w:val="22"/>
                <w:szCs w:val="22"/>
                <w:shd w:val="clear" w:color="auto" w:fill="FAF9F8"/>
              </w:rPr>
            </w:pPr>
            <w:r w:rsidRPr="00671C63">
              <w:rPr>
                <w:rFonts w:ascii="Tahoma" w:hAnsi="Tahoma" w:cs="Tahoma"/>
                <w:sz w:val="22"/>
                <w:szCs w:val="22"/>
                <w:shd w:val="clear" w:color="auto" w:fill="FAF9F8"/>
              </w:rPr>
              <w:t>Esami SIEM šaltiniai:</w:t>
            </w:r>
          </w:p>
          <w:p w14:paraId="58387463" w14:textId="3F1D808D" w:rsidR="00FF6806" w:rsidRPr="00671C63" w:rsidRDefault="004241CB" w:rsidP="01D581CD">
            <w:pPr>
              <w:numPr>
                <w:ilvl w:val="0"/>
                <w:numId w:val="12"/>
              </w:numPr>
              <w:shd w:val="clear" w:color="auto" w:fill="FFFFFF" w:themeFill="background1"/>
              <w:jc w:val="both"/>
              <w:rPr>
                <w:rFonts w:ascii="Tahoma" w:hAnsi="Tahoma" w:cs="Tahoma"/>
                <w:sz w:val="22"/>
                <w:szCs w:val="22"/>
                <w:shd w:val="clear" w:color="auto" w:fill="FAF9F8"/>
              </w:rPr>
            </w:pPr>
            <w:r w:rsidRPr="00671C63">
              <w:rPr>
                <w:rFonts w:ascii="Tahoma" w:hAnsi="Tahoma" w:cs="Tahoma"/>
                <w:sz w:val="22"/>
                <w:szCs w:val="22"/>
                <w:shd w:val="clear" w:color="auto" w:fill="FAF9F8"/>
              </w:rPr>
              <w:t>800</w:t>
            </w:r>
            <w:r w:rsidR="00FF6806" w:rsidRPr="00671C63">
              <w:rPr>
                <w:rFonts w:ascii="Tahoma" w:hAnsi="Tahoma" w:cs="Tahoma"/>
                <w:sz w:val="22"/>
                <w:szCs w:val="22"/>
                <w:shd w:val="clear" w:color="auto" w:fill="FAF9F8"/>
              </w:rPr>
              <w:t xml:space="preserve"> vnt. tarnybinių stočių;</w:t>
            </w:r>
          </w:p>
          <w:p w14:paraId="08D5D010" w14:textId="4B4C4741" w:rsidR="00FF6806" w:rsidRPr="00671C63" w:rsidRDefault="00FF6806" w:rsidP="0007214C">
            <w:pPr>
              <w:numPr>
                <w:ilvl w:val="0"/>
                <w:numId w:val="12"/>
              </w:numPr>
              <w:shd w:val="clear" w:color="auto" w:fill="FFFFFF"/>
              <w:jc w:val="both"/>
              <w:rPr>
                <w:rFonts w:ascii="Tahoma" w:hAnsi="Tahoma" w:cs="Tahoma"/>
                <w:sz w:val="22"/>
                <w:szCs w:val="22"/>
                <w:shd w:val="clear" w:color="auto" w:fill="FAF9F8"/>
              </w:rPr>
            </w:pPr>
            <w:r w:rsidRPr="00671C63">
              <w:rPr>
                <w:rFonts w:ascii="Tahoma" w:hAnsi="Tahoma" w:cs="Tahoma"/>
                <w:sz w:val="22"/>
                <w:szCs w:val="22"/>
                <w:shd w:val="clear" w:color="auto" w:fill="FAF9F8"/>
              </w:rPr>
              <w:t>175 vnt. tinklo įrenginių;</w:t>
            </w:r>
          </w:p>
          <w:p w14:paraId="6426A0EB" w14:textId="60AFBAC4" w:rsidR="00FF6806" w:rsidRPr="00671C63" w:rsidRDefault="00FF6806" w:rsidP="01D581CD">
            <w:pPr>
              <w:numPr>
                <w:ilvl w:val="0"/>
                <w:numId w:val="12"/>
              </w:numPr>
              <w:shd w:val="clear" w:color="auto" w:fill="FFFFFF" w:themeFill="background1"/>
              <w:jc w:val="both"/>
              <w:rPr>
                <w:rFonts w:ascii="Tahoma" w:hAnsi="Tahoma" w:cs="Tahoma"/>
                <w:sz w:val="22"/>
                <w:szCs w:val="22"/>
                <w:shd w:val="clear" w:color="auto" w:fill="FAF9F8"/>
              </w:rPr>
            </w:pPr>
            <w:r w:rsidRPr="00671C63">
              <w:rPr>
                <w:rFonts w:ascii="Tahoma" w:hAnsi="Tahoma" w:cs="Tahoma"/>
                <w:sz w:val="22"/>
                <w:szCs w:val="22"/>
                <w:shd w:val="clear" w:color="auto" w:fill="FAF9F8"/>
              </w:rPr>
              <w:t>2 vnt. duomenų bazių valdymo sistemų;</w:t>
            </w:r>
          </w:p>
          <w:p w14:paraId="38F839AE" w14:textId="509CE544" w:rsidR="00FF6806" w:rsidRPr="00671C63" w:rsidRDefault="00FF6806" w:rsidP="0007214C">
            <w:pPr>
              <w:numPr>
                <w:ilvl w:val="0"/>
                <w:numId w:val="12"/>
              </w:numPr>
              <w:shd w:val="clear" w:color="auto" w:fill="FFFFFF"/>
              <w:jc w:val="both"/>
              <w:rPr>
                <w:rFonts w:ascii="Tahoma" w:hAnsi="Tahoma" w:cs="Tahoma"/>
                <w:sz w:val="22"/>
                <w:szCs w:val="22"/>
                <w:shd w:val="clear" w:color="auto" w:fill="FAF9F8"/>
              </w:rPr>
            </w:pPr>
            <w:r w:rsidRPr="00671C63">
              <w:rPr>
                <w:rFonts w:ascii="Tahoma" w:hAnsi="Tahoma" w:cs="Tahoma"/>
                <w:sz w:val="22"/>
                <w:szCs w:val="22"/>
                <w:shd w:val="clear" w:color="auto" w:fill="FAF9F8"/>
                <w:lang w:val="en-US"/>
              </w:rPr>
              <w:t xml:space="preserve">3 </w:t>
            </w:r>
            <w:proofErr w:type="spellStart"/>
            <w:r w:rsidRPr="00671C63">
              <w:rPr>
                <w:rFonts w:ascii="Tahoma" w:hAnsi="Tahoma" w:cs="Tahoma"/>
                <w:sz w:val="22"/>
                <w:szCs w:val="22"/>
                <w:shd w:val="clear" w:color="auto" w:fill="FAF9F8"/>
                <w:lang w:val="en-US"/>
              </w:rPr>
              <w:t>vnt</w:t>
            </w:r>
            <w:proofErr w:type="spellEnd"/>
            <w:r w:rsidRPr="00671C63">
              <w:rPr>
                <w:rFonts w:ascii="Tahoma" w:hAnsi="Tahoma" w:cs="Tahoma"/>
                <w:sz w:val="22"/>
                <w:szCs w:val="22"/>
                <w:shd w:val="clear" w:color="auto" w:fill="FAF9F8"/>
                <w:lang w:val="en-US"/>
              </w:rPr>
              <w:t xml:space="preserve">., </w:t>
            </w:r>
            <w:proofErr w:type="spellStart"/>
            <w:proofErr w:type="gramStart"/>
            <w:r w:rsidRPr="00671C63">
              <w:rPr>
                <w:rFonts w:ascii="Tahoma" w:hAnsi="Tahoma" w:cs="Tahoma"/>
                <w:sz w:val="22"/>
                <w:szCs w:val="22"/>
                <w:shd w:val="clear" w:color="auto" w:fill="FAF9F8"/>
                <w:lang w:val="en-US"/>
              </w:rPr>
              <w:t>ugniasieni</w:t>
            </w:r>
            <w:proofErr w:type="spellEnd"/>
            <w:r w:rsidRPr="00671C63">
              <w:rPr>
                <w:rFonts w:ascii="Tahoma" w:hAnsi="Tahoma" w:cs="Tahoma"/>
                <w:sz w:val="22"/>
                <w:szCs w:val="22"/>
                <w:shd w:val="clear" w:color="auto" w:fill="FAF9F8"/>
              </w:rPr>
              <w:t>ų;</w:t>
            </w:r>
            <w:proofErr w:type="gramEnd"/>
          </w:p>
          <w:p w14:paraId="3F66CBEB" w14:textId="766C79F4" w:rsidR="00FF6806" w:rsidRPr="00671C63" w:rsidRDefault="00FF6806" w:rsidP="415948A4">
            <w:pPr>
              <w:numPr>
                <w:ilvl w:val="0"/>
                <w:numId w:val="12"/>
              </w:numPr>
              <w:shd w:val="clear" w:color="auto" w:fill="FFFFFF" w:themeFill="background1"/>
              <w:jc w:val="both"/>
              <w:rPr>
                <w:rFonts w:ascii="Tahoma" w:hAnsi="Tahoma" w:cs="Tahoma"/>
                <w:sz w:val="22"/>
                <w:szCs w:val="22"/>
                <w:shd w:val="clear" w:color="auto" w:fill="FAF9F8"/>
              </w:rPr>
            </w:pPr>
            <w:r w:rsidRPr="00671C63">
              <w:rPr>
                <w:rFonts w:ascii="Tahoma" w:hAnsi="Tahoma" w:cs="Tahoma"/>
                <w:sz w:val="22"/>
                <w:szCs w:val="22"/>
                <w:shd w:val="clear" w:color="auto" w:fill="FAF9F8"/>
                <w:lang w:val="en-US"/>
              </w:rPr>
              <w:t xml:space="preserve">2 </w:t>
            </w:r>
            <w:proofErr w:type="spellStart"/>
            <w:r w:rsidRPr="00671C63">
              <w:rPr>
                <w:rFonts w:ascii="Tahoma" w:hAnsi="Tahoma" w:cs="Tahoma"/>
                <w:sz w:val="22"/>
                <w:szCs w:val="22"/>
                <w:shd w:val="clear" w:color="auto" w:fill="FAF9F8"/>
                <w:lang w:val="en-US"/>
              </w:rPr>
              <w:t>vnt</w:t>
            </w:r>
            <w:proofErr w:type="spellEnd"/>
            <w:r w:rsidRPr="00671C63">
              <w:rPr>
                <w:rFonts w:ascii="Tahoma" w:hAnsi="Tahoma" w:cs="Tahoma"/>
                <w:sz w:val="22"/>
                <w:szCs w:val="22"/>
                <w:shd w:val="clear" w:color="auto" w:fill="FAF9F8"/>
                <w:lang w:val="en-US"/>
              </w:rPr>
              <w:t>., WAF;</w:t>
            </w:r>
            <w:r w:rsidR="00C67B10" w:rsidRPr="00671C63">
              <w:rPr>
                <w:rFonts w:ascii="Tahoma" w:hAnsi="Tahoma" w:cs="Tahoma"/>
                <w:sz w:val="22"/>
                <w:szCs w:val="22"/>
                <w:shd w:val="clear" w:color="auto" w:fill="FAF9F8"/>
                <w:lang w:val="en-US"/>
              </w:rPr>
              <w:t xml:space="preserve"> </w:t>
            </w:r>
            <w:r w:rsidRPr="00671C63">
              <w:rPr>
                <w:rFonts w:ascii="Tahoma" w:hAnsi="Tahoma" w:cs="Tahoma"/>
                <w:sz w:val="22"/>
                <w:szCs w:val="22"/>
                <w:shd w:val="clear" w:color="auto" w:fill="FAF9F8"/>
              </w:rPr>
              <w:t xml:space="preserve">2 vnt., el. pašto apsaugos </w:t>
            </w:r>
            <w:proofErr w:type="gramStart"/>
            <w:r w:rsidRPr="00671C63">
              <w:rPr>
                <w:rFonts w:ascii="Tahoma" w:hAnsi="Tahoma" w:cs="Tahoma"/>
                <w:sz w:val="22"/>
                <w:szCs w:val="22"/>
                <w:shd w:val="clear" w:color="auto" w:fill="FAF9F8"/>
              </w:rPr>
              <w:t>įrenginių;</w:t>
            </w:r>
            <w:proofErr w:type="gramEnd"/>
          </w:p>
          <w:p w14:paraId="65A9C891" w14:textId="34FA1CB0" w:rsidR="00FF6806" w:rsidRPr="00671C63" w:rsidRDefault="00FF6806" w:rsidP="0007214C">
            <w:pPr>
              <w:numPr>
                <w:ilvl w:val="0"/>
                <w:numId w:val="12"/>
              </w:numPr>
              <w:shd w:val="clear" w:color="auto" w:fill="FFFFFF"/>
              <w:jc w:val="both"/>
              <w:rPr>
                <w:rFonts w:ascii="Tahoma" w:hAnsi="Tahoma" w:cs="Tahoma"/>
                <w:sz w:val="22"/>
                <w:szCs w:val="22"/>
                <w:shd w:val="clear" w:color="auto" w:fill="FAF9F8"/>
              </w:rPr>
            </w:pPr>
            <w:proofErr w:type="spellStart"/>
            <w:r w:rsidRPr="00671C63">
              <w:rPr>
                <w:rFonts w:ascii="Tahoma" w:hAnsi="Tahoma" w:cs="Tahoma"/>
                <w:sz w:val="22"/>
                <w:szCs w:val="22"/>
                <w:shd w:val="clear" w:color="auto" w:fill="FAF9F8"/>
              </w:rPr>
              <w:t>Active</w:t>
            </w:r>
            <w:proofErr w:type="spellEnd"/>
            <w:r w:rsidRPr="00671C63">
              <w:rPr>
                <w:rFonts w:ascii="Tahoma" w:hAnsi="Tahoma" w:cs="Tahoma"/>
                <w:sz w:val="22"/>
                <w:szCs w:val="22"/>
                <w:shd w:val="clear" w:color="auto" w:fill="FAF9F8"/>
              </w:rPr>
              <w:t xml:space="preserve"> </w:t>
            </w:r>
            <w:proofErr w:type="spellStart"/>
            <w:r w:rsidRPr="00671C63">
              <w:rPr>
                <w:rFonts w:ascii="Tahoma" w:hAnsi="Tahoma" w:cs="Tahoma"/>
                <w:sz w:val="22"/>
                <w:szCs w:val="22"/>
                <w:shd w:val="clear" w:color="auto" w:fill="FAF9F8"/>
              </w:rPr>
              <w:t>directory</w:t>
            </w:r>
            <w:proofErr w:type="spellEnd"/>
            <w:r w:rsidRPr="00671C63">
              <w:rPr>
                <w:rFonts w:ascii="Tahoma" w:hAnsi="Tahoma" w:cs="Tahoma"/>
                <w:sz w:val="22"/>
                <w:szCs w:val="22"/>
                <w:shd w:val="clear" w:color="auto" w:fill="FAF9F8"/>
              </w:rPr>
              <w:t xml:space="preserve"> valdymo sistemos;</w:t>
            </w:r>
          </w:p>
          <w:p w14:paraId="2D6C9BA8" w14:textId="3D80467B" w:rsidR="00FF6806" w:rsidRPr="005B12C4" w:rsidRDefault="00FF6806" w:rsidP="0007214C">
            <w:pPr>
              <w:numPr>
                <w:ilvl w:val="0"/>
                <w:numId w:val="12"/>
              </w:numPr>
              <w:rPr>
                <w:rFonts w:ascii="Tahoma" w:eastAsia="Tahoma" w:hAnsi="Tahoma" w:cs="Tahoma"/>
                <w:sz w:val="22"/>
                <w:szCs w:val="22"/>
              </w:rPr>
            </w:pPr>
            <w:r w:rsidRPr="00671C63">
              <w:rPr>
                <w:rFonts w:ascii="Tahoma" w:hAnsi="Tahoma" w:cs="Tahoma"/>
                <w:sz w:val="22"/>
                <w:szCs w:val="22"/>
                <w:shd w:val="clear" w:color="auto" w:fill="FAF9F8"/>
              </w:rPr>
              <w:t>Microsoft Office 365 paslaugų sprendimas.</w:t>
            </w:r>
          </w:p>
        </w:tc>
      </w:tr>
      <w:tr w:rsidR="00B94552" w:rsidRPr="005B12C4" w14:paraId="1025951D" w14:textId="77777777" w:rsidTr="278A37D3">
        <w:trPr>
          <w:trHeight w:val="155"/>
        </w:trPr>
        <w:tc>
          <w:tcPr>
            <w:tcW w:w="704" w:type="dxa"/>
            <w:vMerge/>
          </w:tcPr>
          <w:p w14:paraId="12BDCCF7" w14:textId="77777777" w:rsidR="00B94552" w:rsidRPr="005B12C4" w:rsidRDefault="00B94552" w:rsidP="0052270E">
            <w:pPr>
              <w:numPr>
                <w:ilvl w:val="0"/>
                <w:numId w:val="1"/>
              </w:numPr>
              <w:pBdr>
                <w:top w:val="nil"/>
                <w:left w:val="nil"/>
                <w:bottom w:val="nil"/>
                <w:right w:val="nil"/>
                <w:between w:val="nil"/>
              </w:pBdr>
              <w:ind w:left="0" w:firstLine="0"/>
              <w:rPr>
                <w:rFonts w:ascii="Tahoma" w:eastAsia="Tahoma" w:hAnsi="Tahoma" w:cs="Tahoma"/>
                <w:color w:val="000000"/>
                <w:sz w:val="22"/>
                <w:szCs w:val="22"/>
              </w:rPr>
            </w:pPr>
          </w:p>
        </w:tc>
        <w:tc>
          <w:tcPr>
            <w:tcW w:w="3105" w:type="dxa"/>
          </w:tcPr>
          <w:p w14:paraId="166CD169" w14:textId="71F903A3" w:rsidR="00B94552" w:rsidRPr="00954FCE" w:rsidRDefault="002E1AAD" w:rsidP="00431CE3">
            <w:pPr>
              <w:ind w:left="30"/>
              <w:jc w:val="both"/>
              <w:rPr>
                <w:rStyle w:val="markedcontent"/>
                <w:rFonts w:ascii="Tahoma" w:hAnsi="Tahoma" w:cs="Tahoma"/>
                <w:sz w:val="22"/>
                <w:szCs w:val="22"/>
                <w:shd w:val="clear" w:color="auto" w:fill="FFFFFF"/>
              </w:rPr>
            </w:pPr>
            <w:r w:rsidRPr="00954FCE">
              <w:rPr>
                <w:rStyle w:val="markedcontent"/>
                <w:rFonts w:ascii="Tahoma" w:hAnsi="Tahoma" w:cs="Tahoma"/>
                <w:sz w:val="22"/>
                <w:szCs w:val="22"/>
                <w:shd w:val="clear" w:color="auto" w:fill="FFFFFF"/>
              </w:rPr>
              <w:t>Turim</w:t>
            </w:r>
            <w:r w:rsidR="00B20DFC" w:rsidRPr="00954FCE">
              <w:rPr>
                <w:rStyle w:val="markedcontent"/>
                <w:rFonts w:ascii="Tahoma" w:hAnsi="Tahoma" w:cs="Tahoma"/>
                <w:sz w:val="22"/>
                <w:szCs w:val="22"/>
                <w:shd w:val="clear" w:color="auto" w:fill="FFFFFF"/>
              </w:rPr>
              <w:t>o</w:t>
            </w:r>
            <w:r w:rsidRPr="00954FCE">
              <w:rPr>
                <w:rStyle w:val="markedcontent"/>
                <w:rFonts w:ascii="Tahoma" w:hAnsi="Tahoma" w:cs="Tahoma"/>
                <w:sz w:val="22"/>
                <w:szCs w:val="22"/>
                <w:shd w:val="clear" w:color="auto" w:fill="FFFFFF"/>
              </w:rPr>
              <w:t xml:space="preserve"> licencij</w:t>
            </w:r>
            <w:r w:rsidR="00B20DFC" w:rsidRPr="00954FCE">
              <w:rPr>
                <w:rStyle w:val="markedcontent"/>
                <w:rFonts w:ascii="Tahoma" w:hAnsi="Tahoma" w:cs="Tahoma"/>
                <w:sz w:val="22"/>
                <w:szCs w:val="22"/>
                <w:shd w:val="clear" w:color="auto" w:fill="FFFFFF"/>
              </w:rPr>
              <w:t>os</w:t>
            </w:r>
            <w:r w:rsidRPr="00954FCE">
              <w:rPr>
                <w:rStyle w:val="markedcontent"/>
                <w:rFonts w:ascii="Tahoma" w:hAnsi="Tahoma" w:cs="Tahoma"/>
                <w:sz w:val="22"/>
                <w:szCs w:val="22"/>
                <w:shd w:val="clear" w:color="auto" w:fill="FFFFFF"/>
              </w:rPr>
              <w:t xml:space="preserve"> tipa</w:t>
            </w:r>
            <w:r w:rsidR="00B20DFC" w:rsidRPr="00954FCE">
              <w:rPr>
                <w:rStyle w:val="markedcontent"/>
                <w:rFonts w:ascii="Tahoma" w:hAnsi="Tahoma" w:cs="Tahoma"/>
                <w:sz w:val="22"/>
                <w:szCs w:val="22"/>
                <w:shd w:val="clear" w:color="auto" w:fill="FFFFFF"/>
              </w:rPr>
              <w:t>s</w:t>
            </w:r>
            <w:r w:rsidR="004C2F40">
              <w:rPr>
                <w:rStyle w:val="markedcontent"/>
                <w:rFonts w:ascii="Tahoma" w:hAnsi="Tahoma" w:cs="Tahoma"/>
                <w:sz w:val="22"/>
                <w:szCs w:val="22"/>
                <w:shd w:val="clear" w:color="auto" w:fill="FFFFFF"/>
              </w:rPr>
              <w:t>.</w:t>
            </w:r>
          </w:p>
        </w:tc>
        <w:tc>
          <w:tcPr>
            <w:tcW w:w="5967" w:type="dxa"/>
          </w:tcPr>
          <w:p w14:paraId="67AA6D07" w14:textId="62E43F0C" w:rsidR="00B94552" w:rsidRPr="00954FCE" w:rsidRDefault="00B20DFC" w:rsidP="415948A4">
            <w:pPr>
              <w:shd w:val="clear" w:color="auto" w:fill="FFFFFF" w:themeFill="background1"/>
              <w:jc w:val="both"/>
              <w:rPr>
                <w:rFonts w:ascii="Tahoma" w:hAnsi="Tahoma" w:cs="Tahoma"/>
                <w:sz w:val="22"/>
                <w:szCs w:val="22"/>
                <w:shd w:val="clear" w:color="auto" w:fill="FAF9F8"/>
              </w:rPr>
            </w:pPr>
            <w:proofErr w:type="spellStart"/>
            <w:r w:rsidRPr="00954FCE">
              <w:rPr>
                <w:rFonts w:ascii="Tahoma" w:hAnsi="Tahoma" w:cs="Tahoma"/>
                <w:sz w:val="22"/>
                <w:szCs w:val="22"/>
                <w:shd w:val="clear" w:color="auto" w:fill="FAF9F8"/>
              </w:rPr>
              <w:t>QRadar</w:t>
            </w:r>
            <w:proofErr w:type="spellEnd"/>
            <w:r w:rsidRPr="00954FCE">
              <w:rPr>
                <w:rFonts w:ascii="Tahoma" w:hAnsi="Tahoma" w:cs="Tahoma"/>
                <w:sz w:val="22"/>
                <w:szCs w:val="22"/>
                <w:shd w:val="clear" w:color="auto" w:fill="FAF9F8"/>
              </w:rPr>
              <w:t xml:space="preserve"> </w:t>
            </w:r>
            <w:proofErr w:type="spellStart"/>
            <w:r w:rsidRPr="00954FCE">
              <w:rPr>
                <w:rFonts w:ascii="Tahoma" w:hAnsi="Tahoma" w:cs="Tahoma"/>
                <w:sz w:val="22"/>
                <w:szCs w:val="22"/>
                <w:shd w:val="clear" w:color="auto" w:fill="FAF9F8"/>
              </w:rPr>
              <w:t>Enterprise</w:t>
            </w:r>
            <w:proofErr w:type="spellEnd"/>
            <w:r w:rsidRPr="00954FCE">
              <w:rPr>
                <w:rFonts w:ascii="Tahoma" w:hAnsi="Tahoma" w:cs="Tahoma"/>
                <w:sz w:val="22"/>
                <w:szCs w:val="22"/>
                <w:shd w:val="clear" w:color="auto" w:fill="FAF9F8"/>
              </w:rPr>
              <w:t xml:space="preserve"> </w:t>
            </w:r>
            <w:proofErr w:type="spellStart"/>
            <w:r w:rsidRPr="00954FCE">
              <w:rPr>
                <w:rFonts w:ascii="Tahoma" w:hAnsi="Tahoma" w:cs="Tahoma"/>
                <w:sz w:val="22"/>
                <w:szCs w:val="22"/>
                <w:shd w:val="clear" w:color="auto" w:fill="FAF9F8"/>
              </w:rPr>
              <w:t>Model</w:t>
            </w:r>
            <w:proofErr w:type="spellEnd"/>
            <w:r w:rsidRPr="00954FCE">
              <w:rPr>
                <w:rFonts w:ascii="Tahoma" w:hAnsi="Tahoma" w:cs="Tahoma"/>
                <w:sz w:val="22"/>
                <w:szCs w:val="22"/>
                <w:shd w:val="clear" w:color="auto" w:fill="FAF9F8"/>
              </w:rPr>
              <w:t xml:space="preserve"> (MVS)</w:t>
            </w:r>
            <w:r w:rsidR="00C67B10">
              <w:rPr>
                <w:rFonts w:ascii="Tahoma" w:hAnsi="Tahoma" w:cs="Tahoma"/>
                <w:sz w:val="22"/>
                <w:szCs w:val="22"/>
                <w:shd w:val="clear" w:color="auto" w:fill="FAF9F8"/>
              </w:rPr>
              <w:t>.</w:t>
            </w:r>
          </w:p>
        </w:tc>
      </w:tr>
      <w:tr w:rsidR="00FF6806" w:rsidRPr="005B12C4" w14:paraId="5EB228A4" w14:textId="77777777" w:rsidTr="278A37D3">
        <w:trPr>
          <w:trHeight w:val="155"/>
        </w:trPr>
        <w:tc>
          <w:tcPr>
            <w:tcW w:w="704" w:type="dxa"/>
            <w:vMerge/>
          </w:tcPr>
          <w:p w14:paraId="1C5921E8" w14:textId="77777777" w:rsidR="00FF6806" w:rsidRPr="005B12C4" w:rsidRDefault="00FF6806" w:rsidP="0052270E">
            <w:pPr>
              <w:numPr>
                <w:ilvl w:val="0"/>
                <w:numId w:val="1"/>
              </w:numPr>
              <w:pBdr>
                <w:top w:val="nil"/>
                <w:left w:val="nil"/>
                <w:bottom w:val="nil"/>
                <w:right w:val="nil"/>
                <w:between w:val="nil"/>
              </w:pBdr>
              <w:ind w:left="0" w:firstLine="0"/>
              <w:rPr>
                <w:rFonts w:ascii="Tahoma" w:eastAsia="Tahoma" w:hAnsi="Tahoma" w:cs="Tahoma"/>
                <w:color w:val="000000"/>
                <w:sz w:val="22"/>
                <w:szCs w:val="22"/>
              </w:rPr>
            </w:pPr>
          </w:p>
        </w:tc>
        <w:tc>
          <w:tcPr>
            <w:tcW w:w="3105" w:type="dxa"/>
          </w:tcPr>
          <w:p w14:paraId="22768C70" w14:textId="0892DB49" w:rsidR="00FF6806" w:rsidRPr="005B12C4" w:rsidRDefault="00FF6806" w:rsidP="00431CE3">
            <w:pPr>
              <w:ind w:left="30"/>
              <w:jc w:val="both"/>
              <w:rPr>
                <w:rStyle w:val="markedcontent"/>
                <w:rFonts w:ascii="Tahoma" w:hAnsi="Tahoma" w:cs="Tahoma"/>
                <w:sz w:val="22"/>
                <w:szCs w:val="22"/>
                <w:shd w:val="clear" w:color="auto" w:fill="FFFFFF"/>
              </w:rPr>
            </w:pPr>
            <w:r w:rsidRPr="005B12C4">
              <w:rPr>
                <w:rStyle w:val="markedcontent"/>
                <w:rFonts w:ascii="Tahoma" w:hAnsi="Tahoma" w:cs="Tahoma"/>
                <w:sz w:val="22"/>
                <w:szCs w:val="22"/>
                <w:shd w:val="clear" w:color="auto" w:fill="FFFFFF"/>
              </w:rPr>
              <w:t xml:space="preserve">Šaltinių kiekis paslaugos teikimo metu </w:t>
            </w:r>
            <w:r w:rsidR="00315ED7" w:rsidRPr="005B12C4">
              <w:rPr>
                <w:rStyle w:val="markedcontent"/>
                <w:rFonts w:ascii="Tahoma" w:hAnsi="Tahoma" w:cs="Tahoma"/>
                <w:sz w:val="22"/>
                <w:szCs w:val="22"/>
                <w:shd w:val="clear" w:color="auto" w:fill="FFFFFF"/>
              </w:rPr>
              <w:t>gali didėti</w:t>
            </w:r>
            <w:r w:rsidRPr="005B12C4">
              <w:rPr>
                <w:rStyle w:val="markedcontent"/>
                <w:rFonts w:ascii="Tahoma" w:hAnsi="Tahoma" w:cs="Tahoma"/>
                <w:sz w:val="22"/>
                <w:szCs w:val="22"/>
                <w:shd w:val="clear" w:color="auto" w:fill="FFFFFF"/>
              </w:rPr>
              <w:t xml:space="preserve"> dėl SIEM licencijos išplėtimo ir </w:t>
            </w:r>
            <w:r w:rsidR="00315ED7" w:rsidRPr="005B12C4">
              <w:rPr>
                <w:rStyle w:val="markedcontent"/>
                <w:rFonts w:ascii="Tahoma" w:hAnsi="Tahoma" w:cs="Tahoma"/>
                <w:sz w:val="22"/>
                <w:szCs w:val="22"/>
                <w:shd w:val="clear" w:color="auto" w:fill="FFFFFF"/>
              </w:rPr>
              <w:t>gali</w:t>
            </w:r>
            <w:r w:rsidRPr="005B12C4">
              <w:rPr>
                <w:rStyle w:val="markedcontent"/>
                <w:rFonts w:ascii="Tahoma" w:hAnsi="Tahoma" w:cs="Tahoma"/>
                <w:sz w:val="22"/>
                <w:szCs w:val="22"/>
                <w:shd w:val="clear" w:color="auto" w:fill="FFFFFF"/>
              </w:rPr>
              <w:t xml:space="preserve"> apimti</w:t>
            </w:r>
            <w:r w:rsidR="004C2F40">
              <w:rPr>
                <w:rStyle w:val="markedcontent"/>
                <w:rFonts w:ascii="Tahoma" w:hAnsi="Tahoma" w:cs="Tahoma"/>
                <w:sz w:val="22"/>
                <w:szCs w:val="22"/>
                <w:shd w:val="clear" w:color="auto" w:fill="FFFFFF"/>
              </w:rPr>
              <w:t>.</w:t>
            </w:r>
          </w:p>
        </w:tc>
        <w:tc>
          <w:tcPr>
            <w:tcW w:w="5967" w:type="dxa"/>
          </w:tcPr>
          <w:p w14:paraId="59A2F318" w14:textId="7F8B3D39" w:rsidR="005D0C18" w:rsidRPr="005B12C4" w:rsidRDefault="005D0C18" w:rsidP="00014063">
            <w:pPr>
              <w:pStyle w:val="Sraopastraipa"/>
              <w:numPr>
                <w:ilvl w:val="0"/>
                <w:numId w:val="1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Iki 2</w:t>
            </w:r>
            <w:r w:rsidR="002C258B" w:rsidRPr="005B12C4">
              <w:rPr>
                <w:rFonts w:ascii="Tahoma" w:hAnsi="Tahoma" w:cs="Tahoma"/>
                <w:sz w:val="22"/>
                <w:szCs w:val="22"/>
                <w:shd w:val="clear" w:color="auto" w:fill="FAF9F8"/>
              </w:rPr>
              <w:t>0</w:t>
            </w:r>
            <w:r w:rsidRPr="005B12C4">
              <w:rPr>
                <w:rFonts w:ascii="Tahoma" w:hAnsi="Tahoma" w:cs="Tahoma"/>
                <w:sz w:val="22"/>
                <w:szCs w:val="22"/>
                <w:shd w:val="clear" w:color="auto" w:fill="FAF9F8"/>
              </w:rPr>
              <w:t>00 vnt. kompiuterinių darbo vietų (stacionarių ir nešiojamų kompiuterių);</w:t>
            </w:r>
          </w:p>
          <w:p w14:paraId="5B54C3AC" w14:textId="09DAA9A2" w:rsidR="005D0C18" w:rsidRPr="005B12C4" w:rsidRDefault="005D0C18" w:rsidP="00014063">
            <w:pPr>
              <w:pStyle w:val="Sraopastraipa"/>
              <w:numPr>
                <w:ilvl w:val="0"/>
                <w:numId w:val="1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Iki 1000 vnt.</w:t>
            </w:r>
            <w:r w:rsidR="005E4585" w:rsidRPr="005B12C4">
              <w:rPr>
                <w:rFonts w:ascii="Tahoma" w:hAnsi="Tahoma" w:cs="Tahoma"/>
                <w:sz w:val="22"/>
                <w:szCs w:val="22"/>
                <w:shd w:val="clear" w:color="auto" w:fill="FAF9F8"/>
              </w:rPr>
              <w:t xml:space="preserve"> </w:t>
            </w:r>
            <w:r w:rsidRPr="005B12C4">
              <w:rPr>
                <w:rFonts w:ascii="Tahoma" w:hAnsi="Tahoma" w:cs="Tahoma"/>
                <w:sz w:val="22"/>
                <w:szCs w:val="22"/>
                <w:shd w:val="clear" w:color="auto" w:fill="FAF9F8"/>
              </w:rPr>
              <w:t xml:space="preserve">virtualių darbo vietų – </w:t>
            </w:r>
          </w:p>
          <w:p w14:paraId="5DE38329" w14:textId="026FEA00" w:rsidR="005D0C18" w:rsidRPr="005B12C4" w:rsidRDefault="005D0C18" w:rsidP="00014063">
            <w:pPr>
              <w:pStyle w:val="Sraopastraipa"/>
              <w:numPr>
                <w:ilvl w:val="0"/>
                <w:numId w:val="1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Iki 2500 vnt</w:t>
            </w:r>
            <w:r w:rsidR="004241CB" w:rsidRPr="005B12C4">
              <w:rPr>
                <w:rFonts w:ascii="Tahoma" w:hAnsi="Tahoma" w:cs="Tahoma"/>
                <w:sz w:val="22"/>
                <w:szCs w:val="22"/>
                <w:shd w:val="clear" w:color="auto" w:fill="FAF9F8"/>
              </w:rPr>
              <w:t>.</w:t>
            </w:r>
            <w:r w:rsidRPr="005B12C4">
              <w:rPr>
                <w:rFonts w:ascii="Tahoma" w:hAnsi="Tahoma" w:cs="Tahoma"/>
                <w:sz w:val="22"/>
                <w:szCs w:val="22"/>
                <w:shd w:val="clear" w:color="auto" w:fill="FAF9F8"/>
              </w:rPr>
              <w:t xml:space="preserve"> fizinių ir virtualių tarnybinių stočių - iki  2500 vnt.</w:t>
            </w:r>
          </w:p>
          <w:p w14:paraId="045B2CF4" w14:textId="4B887652" w:rsidR="00FF6806" w:rsidRPr="005B12C4" w:rsidRDefault="005D0C18" w:rsidP="005D0C18">
            <w:pPr>
              <w:pStyle w:val="Sraopastraipa"/>
              <w:numPr>
                <w:ilvl w:val="0"/>
                <w:numId w:val="1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Iki 20 vnt</w:t>
            </w:r>
            <w:r w:rsidR="004241CB" w:rsidRPr="005B12C4">
              <w:rPr>
                <w:rFonts w:ascii="Tahoma" w:hAnsi="Tahoma" w:cs="Tahoma"/>
                <w:sz w:val="22"/>
                <w:szCs w:val="22"/>
                <w:shd w:val="clear" w:color="auto" w:fill="FAF9F8"/>
              </w:rPr>
              <w:t>.</w:t>
            </w:r>
            <w:r w:rsidRPr="005B12C4">
              <w:rPr>
                <w:rFonts w:ascii="Tahoma" w:hAnsi="Tahoma" w:cs="Tahoma"/>
                <w:sz w:val="22"/>
                <w:szCs w:val="22"/>
                <w:shd w:val="clear" w:color="auto" w:fill="FAF9F8"/>
              </w:rPr>
              <w:t xml:space="preserve"> ugniasienių.</w:t>
            </w:r>
          </w:p>
          <w:p w14:paraId="2F54C8B1" w14:textId="0DC15CDE" w:rsidR="005D0C18" w:rsidRPr="005B12C4" w:rsidRDefault="005D0C18" w:rsidP="005D0C18">
            <w:pPr>
              <w:numPr>
                <w:ilvl w:val="0"/>
                <w:numId w:val="12"/>
              </w:numPr>
              <w:shd w:val="clear" w:color="auto" w:fill="FFFFFF"/>
              <w:jc w:val="both"/>
              <w:rPr>
                <w:rFonts w:ascii="Tahoma" w:hAnsi="Tahoma" w:cs="Tahoma"/>
                <w:sz w:val="22"/>
                <w:szCs w:val="22"/>
                <w:shd w:val="clear" w:color="auto" w:fill="FAF9F8"/>
              </w:rPr>
            </w:pPr>
            <w:r w:rsidRPr="005B12C4">
              <w:rPr>
                <w:rFonts w:ascii="Tahoma" w:hAnsi="Tahoma" w:cs="Tahoma"/>
                <w:sz w:val="22"/>
                <w:szCs w:val="22"/>
                <w:shd w:val="clear" w:color="auto" w:fill="FAF9F8"/>
              </w:rPr>
              <w:t>Iki 300 vnt. tinklo įrenginių;</w:t>
            </w:r>
          </w:p>
          <w:p w14:paraId="38F65F48" w14:textId="52AA87F8" w:rsidR="005D0C18" w:rsidRPr="005B12C4" w:rsidRDefault="00315ED7" w:rsidP="415948A4">
            <w:pPr>
              <w:numPr>
                <w:ilvl w:val="0"/>
                <w:numId w:val="1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 xml:space="preserve">Iki 50 vnt. debesijos paslaugos resursų (pvz. AWS, MS </w:t>
            </w:r>
            <w:proofErr w:type="spellStart"/>
            <w:r w:rsidRPr="005B12C4">
              <w:rPr>
                <w:rFonts w:ascii="Tahoma" w:hAnsi="Tahoma" w:cs="Tahoma"/>
                <w:sz w:val="22"/>
                <w:szCs w:val="22"/>
                <w:shd w:val="clear" w:color="auto" w:fill="FAF9F8"/>
              </w:rPr>
              <w:t>Azure</w:t>
            </w:r>
            <w:proofErr w:type="spellEnd"/>
            <w:r w:rsidRPr="005B12C4">
              <w:rPr>
                <w:rFonts w:ascii="Tahoma" w:hAnsi="Tahoma" w:cs="Tahoma"/>
                <w:sz w:val="22"/>
                <w:szCs w:val="22"/>
                <w:shd w:val="clear" w:color="auto" w:fill="FAF9F8"/>
              </w:rPr>
              <w:t>)</w:t>
            </w:r>
            <w:r w:rsidR="00B765B0">
              <w:rPr>
                <w:rFonts w:ascii="Tahoma" w:hAnsi="Tahoma" w:cs="Tahoma"/>
                <w:sz w:val="22"/>
                <w:szCs w:val="22"/>
                <w:shd w:val="clear" w:color="auto" w:fill="FAF9F8"/>
              </w:rPr>
              <w:t>.</w:t>
            </w:r>
          </w:p>
        </w:tc>
      </w:tr>
      <w:tr w:rsidR="00B17342" w:rsidRPr="005B12C4" w14:paraId="1E79883A" w14:textId="77777777" w:rsidTr="278A37D3">
        <w:trPr>
          <w:trHeight w:val="155"/>
        </w:trPr>
        <w:tc>
          <w:tcPr>
            <w:tcW w:w="704" w:type="dxa"/>
            <w:vMerge w:val="restart"/>
          </w:tcPr>
          <w:p w14:paraId="500D5C60" w14:textId="00E62166" w:rsidR="00B17342"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8.2.</w:t>
            </w:r>
          </w:p>
        </w:tc>
        <w:tc>
          <w:tcPr>
            <w:tcW w:w="3105" w:type="dxa"/>
            <w:vMerge w:val="restart"/>
          </w:tcPr>
          <w:p w14:paraId="48DBFECB" w14:textId="77777777" w:rsidR="00B17342" w:rsidRPr="00954FCE" w:rsidRDefault="00B17342" w:rsidP="00CF44DB">
            <w:pPr>
              <w:pBdr>
                <w:top w:val="nil"/>
                <w:left w:val="nil"/>
                <w:bottom w:val="nil"/>
                <w:right w:val="nil"/>
                <w:between w:val="nil"/>
              </w:pBdr>
              <w:ind w:left="30" w:right="95"/>
              <w:jc w:val="both"/>
              <w:rPr>
                <w:rFonts w:ascii="Tahoma" w:hAnsi="Tahoma" w:cs="Tahoma"/>
                <w:sz w:val="22"/>
                <w:szCs w:val="22"/>
                <w:shd w:val="clear" w:color="auto" w:fill="FFFFFF"/>
              </w:rPr>
            </w:pPr>
            <w:r w:rsidRPr="00954FCE">
              <w:rPr>
                <w:rFonts w:ascii="Tahoma" w:hAnsi="Tahoma" w:cs="Tahoma"/>
                <w:sz w:val="22"/>
                <w:szCs w:val="22"/>
                <w:shd w:val="clear" w:color="auto" w:fill="FFFFFF"/>
              </w:rPr>
              <w:t>Šio metu naudojamos stebėjimo sistemos pavadinimas (Paslaugos teikimo laikotarpiu jis gali keistis)</w:t>
            </w:r>
            <w:r>
              <w:rPr>
                <w:rFonts w:ascii="Tahoma" w:hAnsi="Tahoma" w:cs="Tahoma"/>
                <w:sz w:val="22"/>
                <w:szCs w:val="22"/>
                <w:shd w:val="clear" w:color="auto" w:fill="FFFFFF"/>
              </w:rPr>
              <w:t>.</w:t>
            </w:r>
          </w:p>
          <w:p w14:paraId="2B9DBB73" w14:textId="37746760" w:rsidR="00B17342" w:rsidRPr="00954FCE" w:rsidRDefault="00B17342" w:rsidP="00C272F9">
            <w:pPr>
              <w:pBdr>
                <w:top w:val="nil"/>
                <w:left w:val="nil"/>
                <w:bottom w:val="nil"/>
                <w:right w:val="nil"/>
                <w:between w:val="nil"/>
              </w:pBdr>
              <w:ind w:right="95"/>
              <w:jc w:val="both"/>
              <w:rPr>
                <w:rFonts w:ascii="Tahoma" w:hAnsi="Tahoma" w:cs="Tahoma"/>
                <w:sz w:val="22"/>
                <w:szCs w:val="22"/>
                <w:shd w:val="clear" w:color="auto" w:fill="FFFFFF"/>
              </w:rPr>
            </w:pPr>
            <w:r>
              <w:rPr>
                <w:rFonts w:ascii="Tahoma" w:hAnsi="Tahoma" w:cs="Tahoma"/>
                <w:sz w:val="22"/>
                <w:szCs w:val="22"/>
                <w:shd w:val="clear" w:color="auto" w:fill="FFFFFF"/>
              </w:rPr>
              <w:t xml:space="preserve"> </w:t>
            </w:r>
          </w:p>
        </w:tc>
        <w:tc>
          <w:tcPr>
            <w:tcW w:w="5967" w:type="dxa"/>
          </w:tcPr>
          <w:p w14:paraId="5D2CE5D2" w14:textId="39218DDB" w:rsidR="00B17342" w:rsidRPr="00954FCE" w:rsidRDefault="00B17342" w:rsidP="00CF44DB">
            <w:pPr>
              <w:pBdr>
                <w:top w:val="nil"/>
                <w:left w:val="nil"/>
                <w:bottom w:val="nil"/>
                <w:right w:val="nil"/>
                <w:between w:val="nil"/>
              </w:pBdr>
              <w:ind w:left="35" w:right="95"/>
              <w:jc w:val="both"/>
              <w:rPr>
                <w:rStyle w:val="markedcontent"/>
                <w:rFonts w:ascii="Tahoma" w:hAnsi="Tahoma" w:cs="Tahoma"/>
                <w:b/>
                <w:bCs/>
                <w:sz w:val="22"/>
                <w:szCs w:val="22"/>
                <w:shd w:val="clear" w:color="auto" w:fill="FFFFFF"/>
              </w:rPr>
            </w:pPr>
            <w:r w:rsidRPr="00954FCE">
              <w:rPr>
                <w:rStyle w:val="markedcontent"/>
                <w:rFonts w:ascii="Tahoma" w:hAnsi="Tahoma" w:cs="Tahoma"/>
                <w:b/>
                <w:bCs/>
                <w:sz w:val="22"/>
                <w:szCs w:val="22"/>
                <w:shd w:val="clear" w:color="auto" w:fill="FFFFFF"/>
              </w:rPr>
              <w:t xml:space="preserve">IBM </w:t>
            </w:r>
            <w:proofErr w:type="spellStart"/>
            <w:r w:rsidRPr="00954FCE">
              <w:rPr>
                <w:rStyle w:val="markedcontent"/>
                <w:rFonts w:ascii="Tahoma" w:hAnsi="Tahoma" w:cs="Tahoma"/>
                <w:b/>
                <w:bCs/>
                <w:sz w:val="22"/>
                <w:szCs w:val="22"/>
                <w:shd w:val="clear" w:color="auto" w:fill="FFFFFF"/>
              </w:rPr>
              <w:t>QRadar</w:t>
            </w:r>
            <w:proofErr w:type="spellEnd"/>
            <w:r w:rsidRPr="00954FCE">
              <w:rPr>
                <w:rStyle w:val="markedcontent"/>
                <w:rFonts w:ascii="Tahoma" w:hAnsi="Tahoma" w:cs="Tahoma"/>
                <w:b/>
                <w:bCs/>
                <w:sz w:val="22"/>
                <w:szCs w:val="22"/>
                <w:shd w:val="clear" w:color="auto" w:fill="FFFFFF"/>
              </w:rPr>
              <w:t xml:space="preserve"> SOAR</w:t>
            </w:r>
            <w:r>
              <w:rPr>
                <w:rStyle w:val="markedcontent"/>
                <w:rFonts w:ascii="Tahoma" w:hAnsi="Tahoma" w:cs="Tahoma"/>
                <w:b/>
                <w:bCs/>
                <w:sz w:val="22"/>
                <w:szCs w:val="22"/>
                <w:shd w:val="clear" w:color="auto" w:fill="FFFFFF"/>
              </w:rPr>
              <w:t>.</w:t>
            </w:r>
          </w:p>
        </w:tc>
      </w:tr>
      <w:tr w:rsidR="00B17342" w:rsidRPr="005B12C4" w14:paraId="1B904971" w14:textId="77777777" w:rsidTr="278A37D3">
        <w:trPr>
          <w:trHeight w:val="155"/>
        </w:trPr>
        <w:tc>
          <w:tcPr>
            <w:tcW w:w="704" w:type="dxa"/>
            <w:vMerge/>
          </w:tcPr>
          <w:p w14:paraId="3D9091A9" w14:textId="77777777" w:rsidR="00B17342" w:rsidRPr="005B12C4" w:rsidRDefault="00B17342" w:rsidP="0052270E">
            <w:pPr>
              <w:numPr>
                <w:ilvl w:val="0"/>
                <w:numId w:val="1"/>
              </w:numPr>
              <w:pBdr>
                <w:top w:val="nil"/>
                <w:left w:val="nil"/>
                <w:bottom w:val="nil"/>
                <w:right w:val="nil"/>
                <w:between w:val="nil"/>
              </w:pBdr>
              <w:ind w:left="0" w:firstLine="0"/>
              <w:rPr>
                <w:rFonts w:ascii="Tahoma" w:eastAsia="Tahoma" w:hAnsi="Tahoma" w:cs="Tahoma"/>
                <w:color w:val="000000"/>
                <w:sz w:val="22"/>
                <w:szCs w:val="22"/>
              </w:rPr>
            </w:pPr>
          </w:p>
        </w:tc>
        <w:tc>
          <w:tcPr>
            <w:tcW w:w="3105" w:type="dxa"/>
            <w:vMerge/>
          </w:tcPr>
          <w:p w14:paraId="6E30CFBE" w14:textId="529568A2" w:rsidR="00B17342" w:rsidRPr="00954FCE" w:rsidRDefault="00B17342" w:rsidP="00CF44DB">
            <w:pPr>
              <w:pBdr>
                <w:top w:val="nil"/>
                <w:left w:val="nil"/>
                <w:bottom w:val="nil"/>
                <w:right w:val="nil"/>
                <w:between w:val="nil"/>
              </w:pBdr>
              <w:ind w:left="30" w:right="95"/>
              <w:jc w:val="both"/>
              <w:rPr>
                <w:rFonts w:ascii="Tahoma" w:hAnsi="Tahoma" w:cs="Tahoma"/>
                <w:sz w:val="22"/>
                <w:szCs w:val="22"/>
                <w:shd w:val="clear" w:color="auto" w:fill="FFFFFF"/>
              </w:rPr>
            </w:pPr>
          </w:p>
        </w:tc>
        <w:tc>
          <w:tcPr>
            <w:tcW w:w="5967" w:type="dxa"/>
          </w:tcPr>
          <w:p w14:paraId="617209CB" w14:textId="0056F2FC" w:rsidR="00B17342" w:rsidRPr="00954FCE" w:rsidRDefault="00B17342" w:rsidP="00CF44DB">
            <w:pPr>
              <w:pBdr>
                <w:top w:val="nil"/>
                <w:left w:val="nil"/>
                <w:bottom w:val="nil"/>
                <w:right w:val="nil"/>
                <w:between w:val="nil"/>
              </w:pBdr>
              <w:ind w:left="35" w:right="95"/>
              <w:jc w:val="both"/>
              <w:rPr>
                <w:rFonts w:ascii="Tahoma" w:hAnsi="Tahoma" w:cs="Tahoma"/>
                <w:sz w:val="22"/>
                <w:szCs w:val="22"/>
                <w:shd w:val="clear" w:color="auto" w:fill="FAF9F8"/>
              </w:rPr>
            </w:pPr>
            <w:r w:rsidRPr="00954FCE">
              <w:rPr>
                <w:rFonts w:ascii="Tahoma" w:hAnsi="Tahoma" w:cs="Tahoma"/>
                <w:sz w:val="22"/>
                <w:szCs w:val="22"/>
                <w:shd w:val="clear" w:color="auto" w:fill="FAF9F8"/>
              </w:rPr>
              <w:t xml:space="preserve">Esami </w:t>
            </w:r>
            <w:r>
              <w:rPr>
                <w:rFonts w:ascii="Tahoma" w:hAnsi="Tahoma" w:cs="Tahoma"/>
                <w:sz w:val="22"/>
                <w:szCs w:val="22"/>
                <w:shd w:val="clear" w:color="auto" w:fill="FAF9F8"/>
              </w:rPr>
              <w:t xml:space="preserve">SOAR </w:t>
            </w:r>
            <w:r w:rsidRPr="00954FCE">
              <w:rPr>
                <w:rFonts w:ascii="Tahoma" w:hAnsi="Tahoma" w:cs="Tahoma"/>
                <w:sz w:val="22"/>
                <w:szCs w:val="22"/>
                <w:shd w:val="clear" w:color="auto" w:fill="FAF9F8"/>
              </w:rPr>
              <w:t>uždaviniai:</w:t>
            </w:r>
          </w:p>
          <w:p w14:paraId="6D6758D4" w14:textId="77777777" w:rsidR="00B17342" w:rsidRPr="00954FCE" w:rsidRDefault="00B17342" w:rsidP="00F0671F">
            <w:pPr>
              <w:pStyle w:val="Sraopastraipa"/>
              <w:numPr>
                <w:ilvl w:val="0"/>
                <w:numId w:val="12"/>
              </w:numPr>
              <w:pBdr>
                <w:top w:val="nil"/>
                <w:left w:val="nil"/>
                <w:bottom w:val="nil"/>
                <w:right w:val="nil"/>
                <w:between w:val="nil"/>
              </w:pBdr>
              <w:ind w:right="95"/>
              <w:jc w:val="both"/>
              <w:rPr>
                <w:rStyle w:val="markedcontent"/>
                <w:rFonts w:ascii="Tahoma" w:hAnsi="Tahoma" w:cs="Tahoma"/>
                <w:b/>
                <w:bCs/>
                <w:sz w:val="22"/>
                <w:szCs w:val="22"/>
                <w:shd w:val="clear" w:color="auto" w:fill="FFFFFF"/>
              </w:rPr>
            </w:pPr>
            <w:r w:rsidRPr="00954FCE">
              <w:rPr>
                <w:rStyle w:val="markedcontent"/>
                <w:rFonts w:ascii="Tahoma" w:hAnsi="Tahoma" w:cs="Tahoma"/>
                <w:sz w:val="22"/>
                <w:szCs w:val="22"/>
                <w:shd w:val="clear" w:color="auto" w:fill="FFFFFF"/>
              </w:rPr>
              <w:t>Automatizuotų sprendimų pritaikymas ne darbo valandomis, savaitgaliais ir šventinėmis dienomis;</w:t>
            </w:r>
          </w:p>
          <w:p w14:paraId="619E9393" w14:textId="09D009A2" w:rsidR="00B17342" w:rsidRPr="00954FCE" w:rsidRDefault="00B17342" w:rsidP="00014063">
            <w:pPr>
              <w:pStyle w:val="Sraopastraipa"/>
              <w:numPr>
                <w:ilvl w:val="0"/>
                <w:numId w:val="12"/>
              </w:numPr>
              <w:pBdr>
                <w:top w:val="nil"/>
                <w:left w:val="nil"/>
                <w:bottom w:val="nil"/>
                <w:right w:val="nil"/>
                <w:between w:val="nil"/>
              </w:pBdr>
              <w:ind w:right="95"/>
              <w:jc w:val="both"/>
              <w:rPr>
                <w:rStyle w:val="markedcontent"/>
                <w:rFonts w:ascii="Tahoma" w:hAnsi="Tahoma" w:cs="Tahoma"/>
                <w:b/>
                <w:bCs/>
                <w:sz w:val="22"/>
                <w:szCs w:val="22"/>
                <w:shd w:val="clear" w:color="auto" w:fill="FFFFFF"/>
              </w:rPr>
            </w:pPr>
            <w:r w:rsidRPr="00954FCE">
              <w:rPr>
                <w:rStyle w:val="markedcontent"/>
                <w:rFonts w:ascii="Tahoma" w:hAnsi="Tahoma" w:cs="Tahoma"/>
                <w:sz w:val="22"/>
                <w:szCs w:val="22"/>
                <w:shd w:val="clear" w:color="auto" w:fill="FFFFFF"/>
              </w:rPr>
              <w:t>Automatizuotas naudotojų paskyrų blokavimas, kai įtariamas paskyros užvaldymas.</w:t>
            </w:r>
          </w:p>
        </w:tc>
      </w:tr>
      <w:tr w:rsidR="00CF44DB" w:rsidRPr="005B12C4" w14:paraId="2B3E7080" w14:textId="77777777" w:rsidTr="278A37D3">
        <w:trPr>
          <w:trHeight w:val="155"/>
        </w:trPr>
        <w:tc>
          <w:tcPr>
            <w:tcW w:w="704" w:type="dxa"/>
            <w:vMerge w:val="restart"/>
          </w:tcPr>
          <w:p w14:paraId="18D0F21F" w14:textId="32E7604A" w:rsidR="00CF44DB"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8.3.</w:t>
            </w:r>
          </w:p>
        </w:tc>
        <w:tc>
          <w:tcPr>
            <w:tcW w:w="3105" w:type="dxa"/>
          </w:tcPr>
          <w:p w14:paraId="6B03A4E5" w14:textId="03A2BD77" w:rsidR="00CF44DB" w:rsidRPr="00954FCE" w:rsidRDefault="00BB5E51" w:rsidP="00CF44DB">
            <w:pPr>
              <w:pBdr>
                <w:top w:val="nil"/>
                <w:left w:val="nil"/>
                <w:bottom w:val="nil"/>
                <w:right w:val="nil"/>
                <w:between w:val="nil"/>
              </w:pBdr>
              <w:ind w:left="30" w:right="95"/>
              <w:jc w:val="both"/>
              <w:rPr>
                <w:rFonts w:ascii="Tahoma" w:eastAsia="Tahoma" w:hAnsi="Tahoma" w:cs="Tahoma"/>
                <w:sz w:val="22"/>
                <w:szCs w:val="22"/>
              </w:rPr>
            </w:pPr>
            <w:r w:rsidRPr="00954FCE">
              <w:rPr>
                <w:rFonts w:ascii="Tahoma" w:hAnsi="Tahoma" w:cs="Tahoma"/>
                <w:sz w:val="22"/>
                <w:szCs w:val="22"/>
                <w:shd w:val="clear" w:color="auto" w:fill="FFFFFF"/>
              </w:rPr>
              <w:t>Šio metu naudojamos stebėjimo sistemos pavadinimas (Paslaugos teikimo laikotarpiu jis gali keistis)</w:t>
            </w:r>
            <w:r w:rsidR="00450267">
              <w:rPr>
                <w:rFonts w:ascii="Tahoma" w:hAnsi="Tahoma" w:cs="Tahoma"/>
                <w:sz w:val="22"/>
                <w:szCs w:val="22"/>
                <w:shd w:val="clear" w:color="auto" w:fill="FFFFFF"/>
              </w:rPr>
              <w:t>.</w:t>
            </w:r>
          </w:p>
        </w:tc>
        <w:tc>
          <w:tcPr>
            <w:tcW w:w="5967" w:type="dxa"/>
          </w:tcPr>
          <w:p w14:paraId="1210D816" w14:textId="73061ACB" w:rsidR="00CF44DB" w:rsidRPr="00954FCE" w:rsidRDefault="00CF44DB" w:rsidP="00CF44DB">
            <w:pPr>
              <w:pBdr>
                <w:top w:val="nil"/>
                <w:left w:val="nil"/>
                <w:bottom w:val="nil"/>
                <w:right w:val="nil"/>
                <w:between w:val="nil"/>
              </w:pBdr>
              <w:ind w:left="35" w:right="95"/>
              <w:jc w:val="both"/>
              <w:rPr>
                <w:rFonts w:ascii="Tahoma" w:eastAsia="Tahoma" w:hAnsi="Tahoma" w:cs="Tahoma"/>
                <w:sz w:val="22"/>
                <w:szCs w:val="22"/>
              </w:rPr>
            </w:pPr>
            <w:proofErr w:type="spellStart"/>
            <w:r w:rsidRPr="00954FCE">
              <w:rPr>
                <w:rStyle w:val="markedcontent"/>
                <w:rFonts w:ascii="Tahoma" w:hAnsi="Tahoma" w:cs="Tahoma"/>
                <w:b/>
                <w:bCs/>
                <w:sz w:val="22"/>
                <w:szCs w:val="22"/>
                <w:shd w:val="clear" w:color="auto" w:fill="FFFFFF"/>
              </w:rPr>
              <w:t>Trend</w:t>
            </w:r>
            <w:proofErr w:type="spellEnd"/>
            <w:r w:rsidRPr="00954FCE">
              <w:rPr>
                <w:rStyle w:val="markedcontent"/>
                <w:rFonts w:ascii="Tahoma" w:hAnsi="Tahoma" w:cs="Tahoma"/>
                <w:b/>
                <w:bCs/>
                <w:sz w:val="22"/>
                <w:szCs w:val="22"/>
                <w:shd w:val="clear" w:color="auto" w:fill="FFFFFF"/>
              </w:rPr>
              <w:t xml:space="preserve"> </w:t>
            </w:r>
            <w:proofErr w:type="spellStart"/>
            <w:r w:rsidRPr="00954FCE">
              <w:rPr>
                <w:rStyle w:val="markedcontent"/>
                <w:rFonts w:ascii="Tahoma" w:hAnsi="Tahoma" w:cs="Tahoma"/>
                <w:b/>
                <w:bCs/>
                <w:sz w:val="22"/>
                <w:szCs w:val="22"/>
                <w:shd w:val="clear" w:color="auto" w:fill="FFFFFF"/>
              </w:rPr>
              <w:t>Vision</w:t>
            </w:r>
            <w:proofErr w:type="spellEnd"/>
            <w:r w:rsidRPr="00954FCE">
              <w:rPr>
                <w:rStyle w:val="markedcontent"/>
                <w:rFonts w:ascii="Tahoma" w:hAnsi="Tahoma" w:cs="Tahoma"/>
                <w:b/>
                <w:bCs/>
                <w:sz w:val="22"/>
                <w:szCs w:val="22"/>
                <w:shd w:val="clear" w:color="auto" w:fill="FFFFFF"/>
              </w:rPr>
              <w:t xml:space="preserve"> </w:t>
            </w:r>
            <w:r w:rsidR="00737016" w:rsidRPr="00954FCE">
              <w:rPr>
                <w:rStyle w:val="markedcontent"/>
                <w:rFonts w:ascii="Tahoma" w:hAnsi="Tahoma" w:cs="Tahoma"/>
                <w:b/>
                <w:bCs/>
                <w:sz w:val="22"/>
                <w:szCs w:val="22"/>
                <w:shd w:val="clear" w:color="auto" w:fill="FFFFFF"/>
              </w:rPr>
              <w:t>O</w:t>
            </w:r>
            <w:r w:rsidRPr="00954FCE">
              <w:rPr>
                <w:rStyle w:val="markedcontent"/>
                <w:rFonts w:ascii="Tahoma" w:hAnsi="Tahoma" w:cs="Tahoma"/>
                <w:b/>
                <w:bCs/>
                <w:sz w:val="22"/>
                <w:szCs w:val="22"/>
                <w:shd w:val="clear" w:color="auto" w:fill="FFFFFF"/>
              </w:rPr>
              <w:t>ne platforma</w:t>
            </w:r>
            <w:r w:rsidR="009D123D">
              <w:rPr>
                <w:rStyle w:val="markedcontent"/>
                <w:rFonts w:ascii="Tahoma" w:hAnsi="Tahoma" w:cs="Tahoma"/>
                <w:b/>
                <w:bCs/>
                <w:sz w:val="22"/>
                <w:szCs w:val="22"/>
                <w:shd w:val="clear" w:color="auto" w:fill="FFFFFF"/>
              </w:rPr>
              <w:t>.</w:t>
            </w:r>
          </w:p>
        </w:tc>
      </w:tr>
      <w:tr w:rsidR="0031430E" w:rsidRPr="005B12C4" w14:paraId="3919FCE1" w14:textId="77777777" w:rsidTr="278A37D3">
        <w:trPr>
          <w:trHeight w:val="155"/>
        </w:trPr>
        <w:tc>
          <w:tcPr>
            <w:tcW w:w="704" w:type="dxa"/>
            <w:vMerge/>
          </w:tcPr>
          <w:p w14:paraId="74F5DBE5" w14:textId="77777777" w:rsidR="0031430E" w:rsidRPr="005B12C4" w:rsidRDefault="0031430E" w:rsidP="0031430E">
            <w:pPr>
              <w:numPr>
                <w:ilvl w:val="0"/>
                <w:numId w:val="1"/>
              </w:numPr>
              <w:pBdr>
                <w:top w:val="nil"/>
                <w:left w:val="nil"/>
                <w:bottom w:val="nil"/>
                <w:right w:val="nil"/>
                <w:between w:val="nil"/>
              </w:pBdr>
              <w:ind w:left="0" w:firstLine="0"/>
              <w:rPr>
                <w:rFonts w:ascii="Tahoma" w:eastAsia="Tahoma" w:hAnsi="Tahoma" w:cs="Tahoma"/>
                <w:color w:val="000000"/>
                <w:sz w:val="22"/>
                <w:szCs w:val="22"/>
              </w:rPr>
            </w:pPr>
          </w:p>
        </w:tc>
        <w:tc>
          <w:tcPr>
            <w:tcW w:w="3105" w:type="dxa"/>
          </w:tcPr>
          <w:p w14:paraId="1701E1F8" w14:textId="5BE5EADA" w:rsidR="0031430E" w:rsidRPr="00954FCE" w:rsidRDefault="0031430E" w:rsidP="278A37D3">
            <w:pPr>
              <w:pBdr>
                <w:top w:val="nil"/>
                <w:left w:val="nil"/>
                <w:bottom w:val="nil"/>
                <w:right w:val="nil"/>
                <w:between w:val="nil"/>
              </w:pBdr>
              <w:ind w:left="30" w:right="95"/>
              <w:jc w:val="both"/>
              <w:rPr>
                <w:rFonts w:ascii="Tahoma" w:hAnsi="Tahoma" w:cs="Tahoma"/>
                <w:sz w:val="22"/>
                <w:szCs w:val="22"/>
                <w:shd w:val="clear" w:color="auto" w:fill="FFFFFF"/>
              </w:rPr>
            </w:pPr>
            <w:r w:rsidRPr="00954FCE">
              <w:rPr>
                <w:rStyle w:val="markedcontent"/>
                <w:rFonts w:ascii="Tahoma" w:hAnsi="Tahoma" w:cs="Tahoma"/>
                <w:sz w:val="22"/>
                <w:szCs w:val="22"/>
                <w:shd w:val="clear" w:color="auto" w:fill="FFFFFF"/>
              </w:rPr>
              <w:t>Turimo</w:t>
            </w:r>
            <w:r w:rsidR="3F7CE5DE" w:rsidRPr="00954FCE">
              <w:rPr>
                <w:rStyle w:val="markedcontent"/>
                <w:rFonts w:ascii="Tahoma" w:hAnsi="Tahoma" w:cs="Tahoma"/>
                <w:sz w:val="22"/>
                <w:szCs w:val="22"/>
                <w:shd w:val="clear" w:color="auto" w:fill="FFFFFF"/>
              </w:rPr>
              <w:t>s</w:t>
            </w:r>
            <w:r w:rsidRPr="00954FCE">
              <w:rPr>
                <w:rStyle w:val="markedcontent"/>
                <w:rFonts w:ascii="Tahoma" w:hAnsi="Tahoma" w:cs="Tahoma"/>
                <w:sz w:val="22"/>
                <w:szCs w:val="22"/>
                <w:shd w:val="clear" w:color="auto" w:fill="FFFFFF"/>
              </w:rPr>
              <w:t xml:space="preserve"> licencijos tipas</w:t>
            </w:r>
            <w:r w:rsidR="00450267">
              <w:rPr>
                <w:rStyle w:val="markedcontent"/>
                <w:rFonts w:ascii="Tahoma" w:hAnsi="Tahoma" w:cs="Tahoma"/>
                <w:sz w:val="22"/>
                <w:szCs w:val="22"/>
                <w:shd w:val="clear" w:color="auto" w:fill="FFFFFF"/>
              </w:rPr>
              <w:t>.</w:t>
            </w:r>
          </w:p>
        </w:tc>
        <w:tc>
          <w:tcPr>
            <w:tcW w:w="5967" w:type="dxa"/>
          </w:tcPr>
          <w:p w14:paraId="427E9A90" w14:textId="0BDC85A5" w:rsidR="0031430E" w:rsidRPr="00954FCE" w:rsidRDefault="00737016" w:rsidP="0031430E">
            <w:pPr>
              <w:shd w:val="clear" w:color="auto" w:fill="FFFFFF" w:themeFill="background1"/>
              <w:jc w:val="both"/>
              <w:rPr>
                <w:rFonts w:ascii="Tahoma" w:hAnsi="Tahoma" w:cs="Tahoma"/>
                <w:sz w:val="22"/>
                <w:szCs w:val="22"/>
                <w:shd w:val="clear" w:color="auto" w:fill="FAF9F8"/>
              </w:rPr>
            </w:pPr>
            <w:proofErr w:type="spellStart"/>
            <w:r w:rsidRPr="00954FCE">
              <w:rPr>
                <w:rFonts w:ascii="Tahoma" w:hAnsi="Tahoma" w:cs="Tahoma"/>
                <w:sz w:val="22"/>
                <w:szCs w:val="22"/>
              </w:rPr>
              <w:t>Trend</w:t>
            </w:r>
            <w:proofErr w:type="spellEnd"/>
            <w:r w:rsidRPr="00954FCE">
              <w:rPr>
                <w:rFonts w:ascii="Tahoma" w:hAnsi="Tahoma" w:cs="Tahoma"/>
                <w:sz w:val="22"/>
                <w:szCs w:val="22"/>
              </w:rPr>
              <w:t xml:space="preserve"> </w:t>
            </w:r>
            <w:proofErr w:type="spellStart"/>
            <w:r w:rsidRPr="00954FCE">
              <w:rPr>
                <w:rFonts w:ascii="Tahoma" w:hAnsi="Tahoma" w:cs="Tahoma"/>
                <w:sz w:val="22"/>
                <w:szCs w:val="22"/>
              </w:rPr>
              <w:t>Micro</w:t>
            </w:r>
            <w:proofErr w:type="spellEnd"/>
            <w:r w:rsidRPr="00954FCE">
              <w:rPr>
                <w:rFonts w:ascii="Tahoma" w:hAnsi="Tahoma" w:cs="Tahoma"/>
                <w:sz w:val="22"/>
                <w:szCs w:val="22"/>
              </w:rPr>
              <w:t xml:space="preserve"> sprendimai bendradarbiaujantis su </w:t>
            </w:r>
            <w:proofErr w:type="spellStart"/>
            <w:r w:rsidR="0031430E" w:rsidRPr="00954FCE">
              <w:rPr>
                <w:rFonts w:ascii="Tahoma" w:hAnsi="Tahoma" w:cs="Tahoma"/>
                <w:sz w:val="22"/>
                <w:szCs w:val="22"/>
              </w:rPr>
              <w:t>Trend</w:t>
            </w:r>
            <w:proofErr w:type="spellEnd"/>
            <w:r w:rsidR="0031430E" w:rsidRPr="00954FCE">
              <w:rPr>
                <w:rFonts w:ascii="Tahoma" w:hAnsi="Tahoma" w:cs="Tahoma"/>
                <w:sz w:val="22"/>
                <w:szCs w:val="22"/>
              </w:rPr>
              <w:t xml:space="preserve"> </w:t>
            </w:r>
            <w:proofErr w:type="spellStart"/>
            <w:r w:rsidR="0031430E" w:rsidRPr="00954FCE">
              <w:rPr>
                <w:rFonts w:ascii="Tahoma" w:hAnsi="Tahoma" w:cs="Tahoma"/>
                <w:sz w:val="22"/>
                <w:szCs w:val="22"/>
              </w:rPr>
              <w:t>Vision</w:t>
            </w:r>
            <w:proofErr w:type="spellEnd"/>
            <w:r w:rsidR="0031430E" w:rsidRPr="00954FCE">
              <w:rPr>
                <w:rFonts w:ascii="Tahoma" w:hAnsi="Tahoma" w:cs="Tahoma"/>
                <w:sz w:val="22"/>
                <w:szCs w:val="22"/>
              </w:rPr>
              <w:t xml:space="preserve"> </w:t>
            </w:r>
            <w:proofErr w:type="spellStart"/>
            <w:r w:rsidR="0031430E" w:rsidRPr="00954FCE">
              <w:rPr>
                <w:rFonts w:ascii="Tahoma" w:hAnsi="Tahoma" w:cs="Tahoma"/>
                <w:sz w:val="22"/>
                <w:szCs w:val="22"/>
              </w:rPr>
              <w:t>one</w:t>
            </w:r>
            <w:proofErr w:type="spellEnd"/>
            <w:r w:rsidR="0031430E" w:rsidRPr="00954FCE">
              <w:rPr>
                <w:rFonts w:ascii="Tahoma" w:hAnsi="Tahoma" w:cs="Tahoma"/>
                <w:sz w:val="22"/>
                <w:szCs w:val="22"/>
                <w:shd w:val="clear" w:color="auto" w:fill="FAF9F8"/>
              </w:rPr>
              <w:t xml:space="preserve"> platform</w:t>
            </w:r>
            <w:r w:rsidRPr="00954FCE">
              <w:rPr>
                <w:rFonts w:ascii="Tahoma" w:hAnsi="Tahoma" w:cs="Tahoma"/>
                <w:sz w:val="22"/>
                <w:szCs w:val="22"/>
                <w:shd w:val="clear" w:color="auto" w:fill="FAF9F8"/>
              </w:rPr>
              <w:t>a</w:t>
            </w:r>
            <w:r w:rsidR="0031430E" w:rsidRPr="00954FCE">
              <w:rPr>
                <w:rFonts w:ascii="Tahoma" w:hAnsi="Tahoma" w:cs="Tahoma"/>
                <w:sz w:val="22"/>
                <w:szCs w:val="22"/>
                <w:shd w:val="clear" w:color="auto" w:fill="FAF9F8"/>
              </w:rPr>
              <w:t>:</w:t>
            </w:r>
          </w:p>
          <w:p w14:paraId="0DFC6C5E" w14:textId="1D69097B" w:rsidR="0031430E" w:rsidRPr="00954FCE" w:rsidRDefault="0031430E" w:rsidP="0031430E">
            <w:pPr>
              <w:numPr>
                <w:ilvl w:val="0"/>
                <w:numId w:val="2"/>
              </w:numPr>
              <w:shd w:val="clear" w:color="auto" w:fill="FFFFFF" w:themeFill="background1"/>
              <w:jc w:val="both"/>
              <w:rPr>
                <w:rFonts w:ascii="Tahoma" w:hAnsi="Tahoma" w:cs="Tahoma"/>
                <w:sz w:val="22"/>
                <w:szCs w:val="22"/>
                <w:shd w:val="clear" w:color="auto" w:fill="FAF9F8"/>
              </w:rPr>
            </w:pPr>
            <w:proofErr w:type="spellStart"/>
            <w:r w:rsidRPr="00954FCE">
              <w:rPr>
                <w:rFonts w:ascii="Tahoma" w:hAnsi="Tahoma" w:cs="Tahoma"/>
                <w:sz w:val="22"/>
                <w:szCs w:val="22"/>
              </w:rPr>
              <w:t>Trend</w:t>
            </w:r>
            <w:proofErr w:type="spellEnd"/>
            <w:r w:rsidRPr="00954FCE">
              <w:rPr>
                <w:rFonts w:ascii="Tahoma" w:hAnsi="Tahoma" w:cs="Tahoma"/>
                <w:sz w:val="22"/>
                <w:szCs w:val="22"/>
              </w:rPr>
              <w:t xml:space="preserve"> </w:t>
            </w:r>
            <w:proofErr w:type="spellStart"/>
            <w:r w:rsidRPr="00954FCE">
              <w:rPr>
                <w:rFonts w:ascii="Tahoma" w:hAnsi="Tahoma" w:cs="Tahoma"/>
                <w:sz w:val="22"/>
                <w:szCs w:val="22"/>
              </w:rPr>
              <w:t>Vision</w:t>
            </w:r>
            <w:proofErr w:type="spellEnd"/>
            <w:r w:rsidRPr="00954FCE">
              <w:rPr>
                <w:rFonts w:ascii="Tahoma" w:hAnsi="Tahoma" w:cs="Tahoma"/>
                <w:sz w:val="22"/>
                <w:szCs w:val="22"/>
              </w:rPr>
              <w:t xml:space="preserve"> One</w:t>
            </w:r>
            <w:r w:rsidR="009D123D">
              <w:rPr>
                <w:rFonts w:ascii="Tahoma" w:hAnsi="Tahoma" w:cs="Tahoma"/>
                <w:sz w:val="22"/>
                <w:szCs w:val="22"/>
              </w:rPr>
              <w:t>;</w:t>
            </w:r>
          </w:p>
          <w:p w14:paraId="27D614C3" w14:textId="4F91FDBC" w:rsidR="0031430E" w:rsidRPr="00954FCE" w:rsidRDefault="0031430E" w:rsidP="0031430E">
            <w:pPr>
              <w:numPr>
                <w:ilvl w:val="0"/>
                <w:numId w:val="2"/>
              </w:numPr>
              <w:shd w:val="clear" w:color="auto" w:fill="FFFFFF" w:themeFill="background1"/>
              <w:jc w:val="both"/>
              <w:rPr>
                <w:rFonts w:ascii="Tahoma" w:hAnsi="Tahoma" w:cs="Tahoma"/>
                <w:sz w:val="22"/>
                <w:szCs w:val="22"/>
                <w:shd w:val="clear" w:color="auto" w:fill="FAF9F8"/>
              </w:rPr>
            </w:pPr>
            <w:proofErr w:type="spellStart"/>
            <w:r w:rsidRPr="00954FCE">
              <w:rPr>
                <w:rFonts w:ascii="Tahoma" w:hAnsi="Tahoma" w:cs="Tahoma"/>
                <w:sz w:val="22"/>
                <w:szCs w:val="22"/>
              </w:rPr>
              <w:t>Apex</w:t>
            </w:r>
            <w:proofErr w:type="spellEnd"/>
            <w:r w:rsidRPr="00954FCE">
              <w:rPr>
                <w:rFonts w:ascii="Tahoma" w:hAnsi="Tahoma" w:cs="Tahoma"/>
                <w:sz w:val="22"/>
                <w:szCs w:val="22"/>
              </w:rPr>
              <w:t xml:space="preserve"> One</w:t>
            </w:r>
            <w:r w:rsidR="009D123D">
              <w:rPr>
                <w:rFonts w:ascii="Tahoma" w:hAnsi="Tahoma" w:cs="Tahoma"/>
                <w:sz w:val="22"/>
                <w:szCs w:val="22"/>
              </w:rPr>
              <w:t>;</w:t>
            </w:r>
          </w:p>
          <w:p w14:paraId="5AE742AC" w14:textId="5AB6CD3C" w:rsidR="0031430E" w:rsidRPr="00954FCE" w:rsidRDefault="0031430E" w:rsidP="0031430E">
            <w:pPr>
              <w:numPr>
                <w:ilvl w:val="0"/>
                <w:numId w:val="2"/>
              </w:numPr>
              <w:shd w:val="clear" w:color="auto" w:fill="FFFFFF" w:themeFill="background1"/>
              <w:jc w:val="both"/>
              <w:rPr>
                <w:rFonts w:ascii="Tahoma" w:hAnsi="Tahoma" w:cs="Tahoma"/>
                <w:sz w:val="22"/>
                <w:szCs w:val="22"/>
                <w:shd w:val="clear" w:color="auto" w:fill="FAF9F8"/>
              </w:rPr>
            </w:pPr>
            <w:proofErr w:type="spellStart"/>
            <w:r w:rsidRPr="00954FCE">
              <w:rPr>
                <w:rFonts w:ascii="Tahoma" w:hAnsi="Tahoma" w:cs="Tahoma"/>
                <w:sz w:val="22"/>
                <w:szCs w:val="22"/>
              </w:rPr>
              <w:t>Deep</w:t>
            </w:r>
            <w:proofErr w:type="spellEnd"/>
            <w:r w:rsidRPr="00954FCE">
              <w:rPr>
                <w:rFonts w:ascii="Tahoma" w:hAnsi="Tahoma" w:cs="Tahoma"/>
                <w:sz w:val="22"/>
                <w:szCs w:val="22"/>
              </w:rPr>
              <w:t xml:space="preserve"> </w:t>
            </w:r>
            <w:proofErr w:type="spellStart"/>
            <w:r w:rsidRPr="00954FCE">
              <w:rPr>
                <w:rFonts w:ascii="Tahoma" w:hAnsi="Tahoma" w:cs="Tahoma"/>
                <w:sz w:val="22"/>
                <w:szCs w:val="22"/>
              </w:rPr>
              <w:t>Security</w:t>
            </w:r>
            <w:proofErr w:type="spellEnd"/>
            <w:r w:rsidR="009D123D">
              <w:rPr>
                <w:rFonts w:ascii="Tahoma" w:hAnsi="Tahoma" w:cs="Tahoma"/>
                <w:sz w:val="22"/>
                <w:szCs w:val="22"/>
              </w:rPr>
              <w:t>;</w:t>
            </w:r>
            <w:r w:rsidRPr="00954FCE">
              <w:rPr>
                <w:rFonts w:ascii="Tahoma" w:hAnsi="Tahoma" w:cs="Tahoma"/>
                <w:sz w:val="22"/>
                <w:szCs w:val="22"/>
              </w:rPr>
              <w:t xml:space="preserve"> </w:t>
            </w:r>
          </w:p>
          <w:p w14:paraId="3E46B1A6" w14:textId="0ED7A0B0" w:rsidR="0031430E" w:rsidRPr="00954FCE" w:rsidRDefault="0031430E" w:rsidP="0031430E">
            <w:pPr>
              <w:numPr>
                <w:ilvl w:val="0"/>
                <w:numId w:val="2"/>
              </w:numPr>
              <w:shd w:val="clear" w:color="auto" w:fill="FFFFFF" w:themeFill="background1"/>
              <w:jc w:val="both"/>
              <w:rPr>
                <w:rStyle w:val="markedcontent"/>
                <w:rFonts w:ascii="Tahoma" w:hAnsi="Tahoma" w:cs="Tahoma"/>
                <w:b/>
                <w:bCs/>
                <w:sz w:val="22"/>
                <w:szCs w:val="22"/>
                <w:shd w:val="clear" w:color="auto" w:fill="FFFFFF"/>
              </w:rPr>
            </w:pPr>
            <w:proofErr w:type="spellStart"/>
            <w:r w:rsidRPr="00954FCE">
              <w:rPr>
                <w:rFonts w:ascii="Tahoma" w:hAnsi="Tahoma" w:cs="Tahoma"/>
                <w:sz w:val="22"/>
                <w:szCs w:val="22"/>
                <w:shd w:val="clear" w:color="auto" w:fill="FAF9F8"/>
              </w:rPr>
              <w:t>ScanMail</w:t>
            </w:r>
            <w:proofErr w:type="spellEnd"/>
            <w:r w:rsidRPr="00954FCE">
              <w:rPr>
                <w:rFonts w:ascii="Tahoma" w:hAnsi="Tahoma" w:cs="Tahoma"/>
                <w:sz w:val="22"/>
                <w:szCs w:val="22"/>
                <w:shd w:val="clear" w:color="auto" w:fill="FAF9F8"/>
              </w:rPr>
              <w:t xml:space="preserve"> </w:t>
            </w:r>
            <w:proofErr w:type="spellStart"/>
            <w:r w:rsidRPr="00954FCE">
              <w:rPr>
                <w:rFonts w:ascii="Tahoma" w:hAnsi="Tahoma" w:cs="Tahoma"/>
                <w:sz w:val="22"/>
                <w:szCs w:val="22"/>
                <w:shd w:val="clear" w:color="auto" w:fill="FAF9F8"/>
              </w:rPr>
              <w:t>for</w:t>
            </w:r>
            <w:proofErr w:type="spellEnd"/>
            <w:r w:rsidRPr="00954FCE">
              <w:rPr>
                <w:rFonts w:ascii="Tahoma" w:hAnsi="Tahoma" w:cs="Tahoma"/>
                <w:sz w:val="22"/>
                <w:szCs w:val="22"/>
                <w:shd w:val="clear" w:color="auto" w:fill="FAF9F8"/>
              </w:rPr>
              <w:t xml:space="preserve"> Microsoft Exchange.</w:t>
            </w:r>
          </w:p>
        </w:tc>
      </w:tr>
      <w:tr w:rsidR="0031430E" w:rsidRPr="005B12C4" w14:paraId="4BE9CEF1" w14:textId="77777777" w:rsidTr="278A37D3">
        <w:trPr>
          <w:trHeight w:val="155"/>
        </w:trPr>
        <w:tc>
          <w:tcPr>
            <w:tcW w:w="704" w:type="dxa"/>
            <w:vMerge/>
          </w:tcPr>
          <w:p w14:paraId="03BADA41" w14:textId="77777777" w:rsidR="0031430E" w:rsidRPr="005B12C4" w:rsidRDefault="0031430E" w:rsidP="0031430E">
            <w:pPr>
              <w:numPr>
                <w:ilvl w:val="0"/>
                <w:numId w:val="1"/>
              </w:numPr>
              <w:pBdr>
                <w:top w:val="nil"/>
                <w:left w:val="nil"/>
                <w:bottom w:val="nil"/>
                <w:right w:val="nil"/>
                <w:between w:val="nil"/>
              </w:pBdr>
              <w:rPr>
                <w:rFonts w:ascii="Tahoma" w:eastAsia="Tahoma" w:hAnsi="Tahoma" w:cs="Tahoma"/>
                <w:color w:val="000000"/>
                <w:sz w:val="22"/>
                <w:szCs w:val="22"/>
              </w:rPr>
            </w:pPr>
          </w:p>
        </w:tc>
        <w:tc>
          <w:tcPr>
            <w:tcW w:w="3105" w:type="dxa"/>
          </w:tcPr>
          <w:p w14:paraId="5B4CDAA2" w14:textId="757E6BBF" w:rsidR="0031430E" w:rsidRPr="005B12C4" w:rsidRDefault="0031430E" w:rsidP="278A37D3">
            <w:pPr>
              <w:pBdr>
                <w:top w:val="nil"/>
                <w:left w:val="nil"/>
                <w:bottom w:val="nil"/>
                <w:right w:val="nil"/>
                <w:between w:val="nil"/>
              </w:pBdr>
              <w:ind w:left="30" w:right="95"/>
              <w:jc w:val="both"/>
              <w:rPr>
                <w:rFonts w:ascii="Tahoma" w:eastAsia="Tahoma" w:hAnsi="Tahoma" w:cs="Tahoma"/>
                <w:color w:val="000000"/>
                <w:sz w:val="22"/>
                <w:szCs w:val="22"/>
              </w:rPr>
            </w:pPr>
            <w:r w:rsidRPr="005B12C4">
              <w:rPr>
                <w:rStyle w:val="markedcontent"/>
                <w:rFonts w:ascii="Tahoma" w:hAnsi="Tahoma" w:cs="Tahoma"/>
                <w:sz w:val="22"/>
                <w:szCs w:val="22"/>
                <w:shd w:val="clear" w:color="auto" w:fill="FFFFFF"/>
              </w:rPr>
              <w:t>Pajėgumas (</w:t>
            </w:r>
            <w:r w:rsidRPr="600DC347">
              <w:rPr>
                <w:rStyle w:val="markedcontent"/>
                <w:rFonts w:ascii="Tahoma" w:hAnsi="Tahoma" w:cs="Tahoma"/>
                <w:sz w:val="22"/>
                <w:szCs w:val="22"/>
              </w:rPr>
              <w:t>įrenginių kiekis paslaugos teikimo metu gali kisti)</w:t>
            </w:r>
            <w:r w:rsidR="00450267">
              <w:rPr>
                <w:rStyle w:val="markedcontent"/>
                <w:rFonts w:ascii="Tahoma" w:hAnsi="Tahoma" w:cs="Tahoma"/>
                <w:sz w:val="22"/>
                <w:szCs w:val="22"/>
              </w:rPr>
              <w:t>.</w:t>
            </w:r>
          </w:p>
        </w:tc>
        <w:tc>
          <w:tcPr>
            <w:tcW w:w="5967" w:type="dxa"/>
          </w:tcPr>
          <w:p w14:paraId="19ED8D14" w14:textId="53EBD28A" w:rsidR="0031430E" w:rsidRPr="005B12C4" w:rsidRDefault="0031430E" w:rsidP="0031430E">
            <w:pPr>
              <w:shd w:val="clear" w:color="auto" w:fill="FFFFFF" w:themeFill="background1"/>
              <w:jc w:val="both"/>
              <w:rPr>
                <w:rFonts w:ascii="Tahoma" w:hAnsi="Tahoma" w:cs="Tahoma"/>
                <w:sz w:val="22"/>
                <w:szCs w:val="22"/>
                <w:shd w:val="clear" w:color="auto" w:fill="FAF9F8"/>
              </w:rPr>
            </w:pPr>
            <w:proofErr w:type="spellStart"/>
            <w:r w:rsidRPr="005B12C4">
              <w:rPr>
                <w:rStyle w:val="markedcontent"/>
                <w:rFonts w:ascii="Tahoma" w:hAnsi="Tahoma" w:cs="Tahoma"/>
                <w:sz w:val="22"/>
                <w:szCs w:val="22"/>
              </w:rPr>
              <w:t>Trend</w:t>
            </w:r>
            <w:proofErr w:type="spellEnd"/>
            <w:r w:rsidRPr="005B12C4">
              <w:rPr>
                <w:rStyle w:val="markedcontent"/>
                <w:rFonts w:ascii="Tahoma" w:hAnsi="Tahoma" w:cs="Tahoma"/>
                <w:sz w:val="22"/>
                <w:szCs w:val="22"/>
              </w:rPr>
              <w:t xml:space="preserve"> </w:t>
            </w:r>
            <w:proofErr w:type="spellStart"/>
            <w:r w:rsidRPr="005B12C4">
              <w:rPr>
                <w:rStyle w:val="markedcontent"/>
                <w:rFonts w:ascii="Tahoma" w:hAnsi="Tahoma" w:cs="Tahoma"/>
                <w:sz w:val="22"/>
                <w:szCs w:val="22"/>
              </w:rPr>
              <w:t>Vision</w:t>
            </w:r>
            <w:proofErr w:type="spellEnd"/>
            <w:r w:rsidRPr="005B12C4">
              <w:rPr>
                <w:rStyle w:val="markedcontent"/>
                <w:rFonts w:ascii="Tahoma" w:hAnsi="Tahoma" w:cs="Tahoma"/>
                <w:sz w:val="22"/>
                <w:szCs w:val="22"/>
              </w:rPr>
              <w:t xml:space="preserve"> </w:t>
            </w:r>
            <w:proofErr w:type="spellStart"/>
            <w:r w:rsidRPr="005B12C4">
              <w:rPr>
                <w:rStyle w:val="markedcontent"/>
                <w:rFonts w:ascii="Tahoma" w:hAnsi="Tahoma" w:cs="Tahoma"/>
                <w:sz w:val="22"/>
                <w:szCs w:val="22"/>
              </w:rPr>
              <w:t>one</w:t>
            </w:r>
            <w:proofErr w:type="spellEnd"/>
            <w:r w:rsidRPr="005B12C4">
              <w:rPr>
                <w:rStyle w:val="markedcontent"/>
                <w:rFonts w:ascii="Tahoma" w:hAnsi="Tahoma" w:cs="Tahoma"/>
                <w:sz w:val="22"/>
                <w:szCs w:val="22"/>
              </w:rPr>
              <w:t xml:space="preserve"> </w:t>
            </w:r>
            <w:r w:rsidRPr="005B12C4">
              <w:rPr>
                <w:rStyle w:val="markedcontent"/>
                <w:rFonts w:ascii="Tahoma" w:hAnsi="Tahoma" w:cs="Tahoma"/>
                <w:sz w:val="22"/>
                <w:szCs w:val="22"/>
                <w:shd w:val="clear" w:color="auto" w:fill="FFFFFF"/>
              </w:rPr>
              <w:t>teikia apsaugą:</w:t>
            </w:r>
          </w:p>
          <w:p w14:paraId="4949F2DC" w14:textId="40A65AA1" w:rsidR="0031430E" w:rsidRPr="005B12C4" w:rsidRDefault="0031430E" w:rsidP="0031430E">
            <w:pPr>
              <w:numPr>
                <w:ilvl w:val="0"/>
                <w:numId w:val="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 xml:space="preserve">Iki </w:t>
            </w:r>
            <w:r w:rsidRPr="005B12C4">
              <w:rPr>
                <w:rFonts w:ascii="Tahoma" w:hAnsi="Tahoma" w:cs="Tahoma"/>
                <w:sz w:val="22"/>
                <w:szCs w:val="22"/>
                <w:shd w:val="clear" w:color="auto" w:fill="FAF9F8"/>
                <w:lang w:val="en-US"/>
              </w:rPr>
              <w:t>25</w:t>
            </w:r>
            <w:r w:rsidRPr="005B12C4">
              <w:rPr>
                <w:rFonts w:ascii="Tahoma" w:hAnsi="Tahoma" w:cs="Tahoma"/>
                <w:sz w:val="22"/>
                <w:szCs w:val="22"/>
                <w:shd w:val="clear" w:color="auto" w:fill="FAF9F8"/>
              </w:rPr>
              <w:t>00 vnt. darbo vietų (įskaitant ir virtualias);</w:t>
            </w:r>
          </w:p>
          <w:p w14:paraId="05CBC342" w14:textId="60B77D58" w:rsidR="0031430E" w:rsidRPr="005B12C4" w:rsidRDefault="0031430E" w:rsidP="0031430E">
            <w:pPr>
              <w:numPr>
                <w:ilvl w:val="0"/>
                <w:numId w:val="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Iki 2500 vnt. tarnybinių stočių;</w:t>
            </w:r>
          </w:p>
          <w:p w14:paraId="3253978D" w14:textId="18E52D6A" w:rsidR="0031430E" w:rsidRPr="005B12C4" w:rsidRDefault="0031430E" w:rsidP="0031430E">
            <w:pPr>
              <w:numPr>
                <w:ilvl w:val="0"/>
                <w:numId w:val="2"/>
              </w:numPr>
              <w:shd w:val="clear" w:color="auto" w:fill="FFFFFF" w:themeFill="background1"/>
              <w:jc w:val="both"/>
              <w:rPr>
                <w:rFonts w:ascii="Tahoma" w:hAnsi="Tahoma" w:cs="Tahoma"/>
                <w:sz w:val="22"/>
                <w:szCs w:val="22"/>
                <w:shd w:val="clear" w:color="auto" w:fill="FAF9F8"/>
              </w:rPr>
            </w:pPr>
            <w:r w:rsidRPr="005B12C4">
              <w:rPr>
                <w:rFonts w:ascii="Tahoma" w:hAnsi="Tahoma" w:cs="Tahoma"/>
                <w:sz w:val="22"/>
                <w:szCs w:val="22"/>
                <w:shd w:val="clear" w:color="auto" w:fill="FAF9F8"/>
              </w:rPr>
              <w:t>2 vnt., el. pašto serverių.</w:t>
            </w:r>
          </w:p>
        </w:tc>
      </w:tr>
    </w:tbl>
    <w:p w14:paraId="7F31986D" w14:textId="2402CEC7" w:rsidR="009010EB" w:rsidRPr="005B12C4" w:rsidRDefault="009010EB" w:rsidP="0024777A">
      <w:pPr>
        <w:pStyle w:val="Sraopastraipa"/>
        <w:tabs>
          <w:tab w:val="left" w:pos="993"/>
        </w:tabs>
        <w:ind w:left="567"/>
        <w:rPr>
          <w:rStyle w:val="ui-provider"/>
          <w:rFonts w:ascii="Tahoma" w:hAnsi="Tahoma" w:cs="Tahoma"/>
          <w:b/>
          <w:sz w:val="22"/>
          <w:szCs w:val="22"/>
        </w:rPr>
      </w:pPr>
    </w:p>
    <w:p w14:paraId="1AC36DC1" w14:textId="77777777" w:rsidR="00E6106C" w:rsidRPr="005B12C4" w:rsidRDefault="00E6106C" w:rsidP="0024777A">
      <w:pPr>
        <w:pStyle w:val="Sraopastraipa"/>
        <w:tabs>
          <w:tab w:val="left" w:pos="993"/>
        </w:tabs>
        <w:ind w:left="567"/>
        <w:rPr>
          <w:rStyle w:val="ui-provider"/>
          <w:rFonts w:ascii="Tahoma" w:hAnsi="Tahoma" w:cs="Tahoma"/>
          <w:b/>
          <w:sz w:val="22"/>
          <w:szCs w:val="22"/>
        </w:rPr>
      </w:pPr>
    </w:p>
    <w:p w14:paraId="5500B72E" w14:textId="63B6EFE6" w:rsidR="009964C3" w:rsidRPr="00954FCE" w:rsidRDefault="009964C3" w:rsidP="003853A4">
      <w:pPr>
        <w:pStyle w:val="Sraopastraipa"/>
        <w:numPr>
          <w:ilvl w:val="0"/>
          <w:numId w:val="30"/>
        </w:numPr>
        <w:rPr>
          <w:rFonts w:ascii="Tahoma" w:hAnsi="Tahoma" w:cs="Tahoma"/>
          <w:b/>
          <w:sz w:val="22"/>
          <w:szCs w:val="22"/>
        </w:rPr>
      </w:pPr>
      <w:r w:rsidRPr="00954FCE">
        <w:rPr>
          <w:rFonts w:ascii="Tahoma" w:hAnsi="Tahoma" w:cs="Tahoma"/>
          <w:b/>
          <w:sz w:val="22"/>
          <w:szCs w:val="22"/>
        </w:rPr>
        <w:t>Paslaugų reikalavimai pagal</w:t>
      </w:r>
      <w:r w:rsidR="00EA36BD" w:rsidRPr="00954FCE">
        <w:rPr>
          <w:rFonts w:ascii="Tahoma" w:hAnsi="Tahoma" w:cs="Tahoma"/>
          <w:b/>
          <w:sz w:val="22"/>
          <w:szCs w:val="22"/>
        </w:rPr>
        <w:t xml:space="preserve"> veikas ir</w:t>
      </w:r>
      <w:r w:rsidRPr="00954FCE">
        <w:rPr>
          <w:rFonts w:ascii="Tahoma" w:hAnsi="Tahoma" w:cs="Tahoma"/>
          <w:b/>
          <w:sz w:val="22"/>
          <w:szCs w:val="22"/>
        </w:rPr>
        <w:t xml:space="preserve"> </w:t>
      </w:r>
      <w:r w:rsidR="00CD03E3" w:rsidRPr="00954FCE">
        <w:rPr>
          <w:rFonts w:ascii="Tahoma" w:hAnsi="Tahoma" w:cs="Tahoma"/>
          <w:b/>
          <w:sz w:val="22"/>
          <w:szCs w:val="22"/>
        </w:rPr>
        <w:t>stebėjimo</w:t>
      </w:r>
      <w:r w:rsidRPr="00954FCE">
        <w:rPr>
          <w:rFonts w:ascii="Tahoma" w:hAnsi="Tahoma" w:cs="Tahoma"/>
          <w:b/>
          <w:sz w:val="22"/>
          <w:szCs w:val="22"/>
        </w:rPr>
        <w:t xml:space="preserve"> sistemas:</w:t>
      </w:r>
    </w:p>
    <w:p w14:paraId="11A304EA" w14:textId="447A13EB" w:rsidR="009964C3" w:rsidRPr="005B12C4" w:rsidRDefault="009010EB" w:rsidP="0007214C">
      <w:pPr>
        <w:pStyle w:val="Sraopastraipa"/>
        <w:tabs>
          <w:tab w:val="left" w:pos="8858"/>
        </w:tabs>
        <w:ind w:left="360"/>
        <w:jc w:val="right"/>
        <w:rPr>
          <w:rFonts w:ascii="Tahoma" w:hAnsi="Tahoma" w:cs="Tahoma"/>
          <w:i/>
          <w:sz w:val="22"/>
          <w:szCs w:val="22"/>
        </w:rPr>
      </w:pPr>
      <w:r w:rsidRPr="005B12C4">
        <w:rPr>
          <w:rStyle w:val="ui-provider"/>
          <w:rFonts w:ascii="Tahoma" w:hAnsi="Tahoma" w:cs="Tahoma"/>
          <w:i/>
          <w:sz w:val="22"/>
          <w:szCs w:val="22"/>
        </w:rPr>
        <w:t>(</w:t>
      </w:r>
      <w:r w:rsidRPr="005B12C4">
        <w:rPr>
          <w:rStyle w:val="ui-provider"/>
          <w:rFonts w:ascii="Tahoma" w:hAnsi="Tahoma" w:cs="Tahoma"/>
          <w:i/>
          <w:sz w:val="22"/>
          <w:szCs w:val="22"/>
          <w:lang w:val="en-US"/>
        </w:rPr>
        <w:t>2</w:t>
      </w:r>
      <w:r w:rsidRPr="005B12C4">
        <w:rPr>
          <w:rStyle w:val="ui-provider"/>
          <w:rFonts w:ascii="Tahoma" w:hAnsi="Tahoma" w:cs="Tahoma"/>
          <w:i/>
          <w:sz w:val="22"/>
          <w:szCs w:val="22"/>
        </w:rPr>
        <w:t xml:space="preserve"> 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9072"/>
      </w:tblGrid>
      <w:tr w:rsidR="009964C3" w:rsidRPr="005B12C4" w14:paraId="53B98CBE" w14:textId="77777777" w:rsidTr="03BF16EB">
        <w:trPr>
          <w:trHeight w:val="155"/>
        </w:trPr>
        <w:tc>
          <w:tcPr>
            <w:tcW w:w="704" w:type="dxa"/>
            <w:shd w:val="clear" w:color="auto" w:fill="D9D9D9" w:themeFill="background1" w:themeFillShade="D9"/>
          </w:tcPr>
          <w:p w14:paraId="4E19E2DC" w14:textId="1CD7F4F2" w:rsidR="009964C3" w:rsidRPr="005B12C4" w:rsidRDefault="009964C3" w:rsidP="0007214C">
            <w:pPr>
              <w:pBdr>
                <w:top w:val="nil"/>
                <w:left w:val="nil"/>
                <w:bottom w:val="nil"/>
                <w:right w:val="nil"/>
                <w:between w:val="nil"/>
              </w:pBdr>
              <w:jc w:val="center"/>
              <w:rPr>
                <w:rFonts w:ascii="Tahoma" w:eastAsia="Tahoma" w:hAnsi="Tahoma" w:cs="Tahoma"/>
                <w:b/>
                <w:color w:val="000000"/>
                <w:sz w:val="22"/>
                <w:szCs w:val="22"/>
              </w:rPr>
            </w:pPr>
            <w:r w:rsidRPr="005B12C4">
              <w:rPr>
                <w:rFonts w:ascii="Tahoma" w:eastAsia="Tahoma" w:hAnsi="Tahoma" w:cs="Tahoma"/>
                <w:b/>
                <w:color w:val="000000"/>
                <w:sz w:val="22"/>
                <w:szCs w:val="22"/>
              </w:rPr>
              <w:t>Eil. Nr.</w:t>
            </w:r>
          </w:p>
        </w:tc>
        <w:tc>
          <w:tcPr>
            <w:tcW w:w="9072" w:type="dxa"/>
            <w:shd w:val="clear" w:color="auto" w:fill="D9D9D9" w:themeFill="background1" w:themeFillShade="D9"/>
          </w:tcPr>
          <w:p w14:paraId="5220E9E3" w14:textId="77777777" w:rsidR="009964C3" w:rsidRPr="005B12C4" w:rsidRDefault="009964C3" w:rsidP="009C1488">
            <w:pPr>
              <w:ind w:right="95"/>
              <w:jc w:val="both"/>
              <w:rPr>
                <w:rFonts w:ascii="Tahoma" w:eastAsia="Tahoma" w:hAnsi="Tahoma" w:cs="Tahoma"/>
                <w:sz w:val="22"/>
                <w:szCs w:val="22"/>
              </w:rPr>
            </w:pPr>
            <w:r w:rsidRPr="005B12C4">
              <w:rPr>
                <w:rFonts w:ascii="Tahoma" w:eastAsia="Tahoma" w:hAnsi="Tahoma" w:cs="Tahoma"/>
                <w:b/>
                <w:sz w:val="22"/>
                <w:szCs w:val="22"/>
              </w:rPr>
              <w:t>Reikalavimai</w:t>
            </w:r>
          </w:p>
        </w:tc>
      </w:tr>
      <w:tr w:rsidR="009964C3" w:rsidRPr="005B12C4" w14:paraId="5AED96B0" w14:textId="77777777" w:rsidTr="03BF16EB">
        <w:trPr>
          <w:trHeight w:val="155"/>
        </w:trPr>
        <w:tc>
          <w:tcPr>
            <w:tcW w:w="704" w:type="dxa"/>
          </w:tcPr>
          <w:p w14:paraId="105948B7" w14:textId="6B300D6D" w:rsidR="009964C3" w:rsidRPr="005B12C4" w:rsidRDefault="0052270E" w:rsidP="00103E35">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9.</w:t>
            </w:r>
            <w:r w:rsidR="00103E35">
              <w:rPr>
                <w:rFonts w:ascii="Tahoma" w:eastAsia="Tahoma" w:hAnsi="Tahoma" w:cs="Tahoma"/>
                <w:color w:val="000000"/>
                <w:sz w:val="22"/>
                <w:szCs w:val="22"/>
              </w:rPr>
              <w:t>1.</w:t>
            </w:r>
          </w:p>
        </w:tc>
        <w:tc>
          <w:tcPr>
            <w:tcW w:w="9072" w:type="dxa"/>
          </w:tcPr>
          <w:p w14:paraId="683B35AC" w14:textId="73116DF9" w:rsidR="009964C3" w:rsidRPr="005B12C4" w:rsidRDefault="009964C3" w:rsidP="0024777A">
            <w:pPr>
              <w:ind w:right="95"/>
              <w:jc w:val="both"/>
              <w:rPr>
                <w:rFonts w:ascii="Tahoma" w:eastAsia="Tahoma" w:hAnsi="Tahoma" w:cs="Tahoma"/>
                <w:sz w:val="22"/>
                <w:szCs w:val="22"/>
              </w:rPr>
            </w:pPr>
            <w:r w:rsidRPr="005B12C4">
              <w:rPr>
                <w:rFonts w:ascii="Tahoma" w:eastAsia="Tahoma" w:hAnsi="Tahoma" w:cs="Tahoma"/>
                <w:sz w:val="22"/>
                <w:szCs w:val="22"/>
              </w:rPr>
              <w:t xml:space="preserve">Paslaugų reikalavimai </w:t>
            </w:r>
            <w:r w:rsidRPr="005B12C4">
              <w:rPr>
                <w:rFonts w:ascii="Tahoma" w:eastAsia="Tahoma" w:hAnsi="Tahoma" w:cs="Tahoma"/>
                <w:b/>
                <w:sz w:val="22"/>
                <w:szCs w:val="22"/>
              </w:rPr>
              <w:t>pritaikant SIEM</w:t>
            </w:r>
            <w:r w:rsidRPr="005B12C4">
              <w:rPr>
                <w:rFonts w:ascii="Tahoma" w:eastAsia="Tahoma" w:hAnsi="Tahoma" w:cs="Tahoma"/>
                <w:sz w:val="22"/>
                <w:szCs w:val="22"/>
              </w:rPr>
              <w:t xml:space="preserve"> turi apimti</w:t>
            </w:r>
            <w:r w:rsidR="009C4175" w:rsidRPr="005B12C4">
              <w:rPr>
                <w:rFonts w:ascii="Tahoma" w:eastAsia="Tahoma" w:hAnsi="Tahoma" w:cs="Tahoma"/>
                <w:sz w:val="22"/>
                <w:szCs w:val="22"/>
              </w:rPr>
              <w:t>, bet neapsiriboti:</w:t>
            </w:r>
          </w:p>
          <w:p w14:paraId="04FB68F3" w14:textId="55A9DC3B" w:rsidR="002E4AD9" w:rsidRPr="005B12C4" w:rsidRDefault="00B41765" w:rsidP="002E4AD9">
            <w:pPr>
              <w:numPr>
                <w:ilvl w:val="0"/>
                <w:numId w:val="12"/>
              </w:numPr>
              <w:jc w:val="both"/>
              <w:rPr>
                <w:rFonts w:ascii="Tahoma" w:hAnsi="Tahoma" w:cs="Tahoma"/>
                <w:sz w:val="22"/>
                <w:szCs w:val="22"/>
              </w:rPr>
            </w:pPr>
            <w:r w:rsidRPr="005B12C4">
              <w:rPr>
                <w:rFonts w:ascii="Tahoma" w:eastAsia="Tahoma" w:hAnsi="Tahoma" w:cs="Tahoma"/>
                <w:sz w:val="22"/>
                <w:szCs w:val="22"/>
              </w:rPr>
              <w:t>SIEM produkto</w:t>
            </w:r>
            <w:r w:rsidR="002E4AD9" w:rsidRPr="005B12C4">
              <w:rPr>
                <w:rFonts w:ascii="Tahoma" w:hAnsi="Tahoma" w:cs="Tahoma"/>
                <w:sz w:val="22"/>
                <w:szCs w:val="22"/>
              </w:rPr>
              <w:t xml:space="preserve"> konfigūracij</w:t>
            </w:r>
            <w:r w:rsidRPr="005B12C4">
              <w:rPr>
                <w:rFonts w:ascii="Tahoma" w:hAnsi="Tahoma" w:cs="Tahoma"/>
                <w:sz w:val="22"/>
                <w:szCs w:val="22"/>
              </w:rPr>
              <w:t>ą</w:t>
            </w:r>
            <w:r w:rsidR="002E4AD9" w:rsidRPr="005B12C4">
              <w:rPr>
                <w:rFonts w:ascii="Tahoma" w:hAnsi="Tahoma" w:cs="Tahoma"/>
                <w:sz w:val="22"/>
                <w:szCs w:val="22"/>
              </w:rPr>
              <w:t xml:space="preserve"> ir saugos taisyklių aprašymą</w:t>
            </w:r>
            <w:r w:rsidRPr="005B12C4">
              <w:rPr>
                <w:rFonts w:ascii="Tahoma" w:hAnsi="Tahoma" w:cs="Tahoma"/>
                <w:sz w:val="22"/>
                <w:szCs w:val="22"/>
              </w:rPr>
              <w:t xml:space="preserve"> (kūrimą, keitimą, šalinimą ir pan.)</w:t>
            </w:r>
            <w:r w:rsidR="002E4AD9" w:rsidRPr="005B12C4">
              <w:rPr>
                <w:rFonts w:ascii="Tahoma" w:hAnsi="Tahoma" w:cs="Tahoma"/>
                <w:sz w:val="22"/>
                <w:szCs w:val="22"/>
              </w:rPr>
              <w:t>;</w:t>
            </w:r>
          </w:p>
          <w:p w14:paraId="51EA5298" w14:textId="194226F3" w:rsidR="002E4AD9" w:rsidRPr="005B12C4" w:rsidRDefault="002E4AD9" w:rsidP="002E4AD9">
            <w:pPr>
              <w:numPr>
                <w:ilvl w:val="0"/>
                <w:numId w:val="12"/>
              </w:numPr>
              <w:jc w:val="both"/>
              <w:rPr>
                <w:rFonts w:ascii="Tahoma" w:hAnsi="Tahoma" w:cs="Tahoma"/>
                <w:sz w:val="22"/>
                <w:szCs w:val="22"/>
              </w:rPr>
            </w:pPr>
            <w:r w:rsidRPr="005B12C4">
              <w:rPr>
                <w:rFonts w:ascii="Tahoma" w:hAnsi="Tahoma" w:cs="Tahoma"/>
                <w:sz w:val="22"/>
                <w:szCs w:val="22"/>
              </w:rPr>
              <w:lastRenderedPageBreak/>
              <w:t>Naujų įvykių žurnalų šaltinių įtraukimą, aprašymą, esamų koreliacijos taisyklių koregavimą ar naujų sukūrimą naujai įtrauktiems šaltiniams;</w:t>
            </w:r>
          </w:p>
          <w:p w14:paraId="3BF5E381" w14:textId="0A29D868" w:rsidR="002E4AD9" w:rsidRPr="005B12C4" w:rsidRDefault="00B41765" w:rsidP="002E4AD9">
            <w:pPr>
              <w:numPr>
                <w:ilvl w:val="0"/>
                <w:numId w:val="12"/>
              </w:numPr>
              <w:jc w:val="both"/>
              <w:rPr>
                <w:rFonts w:ascii="Tahoma" w:hAnsi="Tahoma" w:cs="Tahoma"/>
                <w:sz w:val="22"/>
                <w:szCs w:val="22"/>
              </w:rPr>
            </w:pPr>
            <w:r w:rsidRPr="005B12C4">
              <w:rPr>
                <w:rFonts w:ascii="Tahoma" w:hAnsi="Tahoma" w:cs="Tahoma"/>
                <w:sz w:val="22"/>
                <w:szCs w:val="22"/>
              </w:rPr>
              <w:t>Dalyvavimą p</w:t>
            </w:r>
            <w:r w:rsidR="002E4AD9" w:rsidRPr="005B12C4">
              <w:rPr>
                <w:rFonts w:ascii="Tahoma" w:hAnsi="Tahoma" w:cs="Tahoma"/>
                <w:sz w:val="22"/>
                <w:szCs w:val="22"/>
              </w:rPr>
              <w:t>rograminės įrangos remont</w:t>
            </w:r>
            <w:r w:rsidRPr="005B12C4">
              <w:rPr>
                <w:rFonts w:ascii="Tahoma" w:hAnsi="Tahoma" w:cs="Tahoma"/>
                <w:sz w:val="22"/>
                <w:szCs w:val="22"/>
              </w:rPr>
              <w:t>o procese</w:t>
            </w:r>
            <w:r w:rsidR="002E4AD9" w:rsidRPr="005B12C4">
              <w:rPr>
                <w:rFonts w:ascii="Tahoma" w:hAnsi="Tahoma" w:cs="Tahoma"/>
                <w:sz w:val="22"/>
                <w:szCs w:val="22"/>
              </w:rPr>
              <w:t xml:space="preserve"> gedimo atveju;</w:t>
            </w:r>
          </w:p>
          <w:p w14:paraId="384405B1" w14:textId="33E0F9AB" w:rsidR="002E4AD9" w:rsidRPr="005B12C4" w:rsidRDefault="00B41765" w:rsidP="002E4AD9">
            <w:pPr>
              <w:numPr>
                <w:ilvl w:val="0"/>
                <w:numId w:val="12"/>
              </w:numPr>
              <w:jc w:val="both"/>
              <w:rPr>
                <w:rFonts w:ascii="Tahoma" w:hAnsi="Tahoma" w:cs="Tahoma"/>
                <w:sz w:val="22"/>
                <w:szCs w:val="22"/>
              </w:rPr>
            </w:pPr>
            <w:r w:rsidRPr="005B12C4">
              <w:rPr>
                <w:rFonts w:ascii="Tahoma" w:hAnsi="Tahoma" w:cs="Tahoma"/>
                <w:sz w:val="22"/>
                <w:szCs w:val="22"/>
              </w:rPr>
              <w:t>Dalyvavimą programinės</w:t>
            </w:r>
            <w:r w:rsidR="002E4AD9" w:rsidRPr="005B12C4">
              <w:rPr>
                <w:rFonts w:ascii="Tahoma" w:hAnsi="Tahoma" w:cs="Tahoma"/>
                <w:sz w:val="22"/>
                <w:szCs w:val="22"/>
              </w:rPr>
              <w:t xml:space="preserve"> įrangos klaidų taisym</w:t>
            </w:r>
            <w:r w:rsidRPr="005B12C4">
              <w:rPr>
                <w:rFonts w:ascii="Tahoma" w:hAnsi="Tahoma" w:cs="Tahoma"/>
                <w:sz w:val="22"/>
                <w:szCs w:val="22"/>
              </w:rPr>
              <w:t>o procese</w:t>
            </w:r>
            <w:r w:rsidR="002E4AD9" w:rsidRPr="005B12C4">
              <w:rPr>
                <w:rFonts w:ascii="Tahoma" w:hAnsi="Tahoma" w:cs="Tahoma"/>
                <w:sz w:val="22"/>
                <w:szCs w:val="22"/>
              </w:rPr>
              <w:t>;</w:t>
            </w:r>
          </w:p>
          <w:p w14:paraId="09A7A0AE" w14:textId="3D003182" w:rsidR="002E4AD9" w:rsidRPr="005B12C4" w:rsidRDefault="002E4AD9" w:rsidP="00014063">
            <w:pPr>
              <w:numPr>
                <w:ilvl w:val="0"/>
                <w:numId w:val="12"/>
              </w:numPr>
              <w:ind w:right="95"/>
              <w:jc w:val="both"/>
              <w:rPr>
                <w:rFonts w:ascii="Tahoma" w:eastAsia="Tahoma" w:hAnsi="Tahoma" w:cs="Tahoma"/>
                <w:sz w:val="22"/>
                <w:szCs w:val="22"/>
              </w:rPr>
            </w:pPr>
            <w:r w:rsidRPr="005B12C4">
              <w:rPr>
                <w:rFonts w:ascii="Tahoma" w:hAnsi="Tahoma" w:cs="Tahoma"/>
                <w:sz w:val="22"/>
                <w:szCs w:val="22"/>
              </w:rPr>
              <w:t>Sistemos gamintojo techninės pagalbos organizavimą sprendžiant sudėtingas sistemos problemas.</w:t>
            </w:r>
          </w:p>
          <w:p w14:paraId="4286E3DF" w14:textId="47BA15E8"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SIEM produkto būklės stebėjimą, </w:t>
            </w:r>
            <w:proofErr w:type="spellStart"/>
            <w:r w:rsidRPr="005B12C4">
              <w:rPr>
                <w:rFonts w:ascii="Tahoma" w:eastAsia="Tahoma" w:hAnsi="Tahoma" w:cs="Tahoma"/>
                <w:sz w:val="22"/>
                <w:szCs w:val="22"/>
              </w:rPr>
              <w:t>proaktyvią</w:t>
            </w:r>
            <w:proofErr w:type="spellEnd"/>
            <w:r w:rsidRPr="005B12C4">
              <w:rPr>
                <w:rFonts w:ascii="Tahoma" w:eastAsia="Tahoma" w:hAnsi="Tahoma" w:cs="Tahoma"/>
                <w:sz w:val="22"/>
                <w:szCs w:val="22"/>
              </w:rPr>
              <w:t xml:space="preserve"> problemų prevenciją, reagavimą į pastebėtus sutrikimus ir problemas, ir esant poreikiui, SIEM produkto veikimo atkūrim</w:t>
            </w:r>
            <w:r w:rsidR="00F44278" w:rsidRPr="005B12C4">
              <w:rPr>
                <w:rFonts w:ascii="Tahoma" w:eastAsia="Tahoma" w:hAnsi="Tahoma" w:cs="Tahoma"/>
                <w:sz w:val="22"/>
                <w:szCs w:val="22"/>
              </w:rPr>
              <w:t>ą</w:t>
            </w:r>
            <w:r w:rsidRPr="005B12C4">
              <w:rPr>
                <w:rFonts w:ascii="Tahoma" w:eastAsia="Tahoma" w:hAnsi="Tahoma" w:cs="Tahoma"/>
                <w:sz w:val="22"/>
                <w:szCs w:val="22"/>
              </w:rPr>
              <w:t>;</w:t>
            </w:r>
          </w:p>
          <w:p w14:paraId="4BE0BA6D"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SIEM produkto programinių atnaujinimų įdiegimas ne vėliau nei per 22 darbo dienas po gamintojo atnaujinimo išleidimo;</w:t>
            </w:r>
          </w:p>
          <w:p w14:paraId="075CCE54"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Standartinių ir specifinių įrašų šaltinių tvarkymą: pridėjimas į SIEM, modifikavimas, pašalinimas;</w:t>
            </w:r>
          </w:p>
          <w:p w14:paraId="0E64211E"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Išorinių kibernetinių grėsmių indikatorių (angl. </w:t>
            </w:r>
            <w:proofErr w:type="spellStart"/>
            <w:r w:rsidRPr="005B12C4">
              <w:rPr>
                <w:rFonts w:ascii="Tahoma" w:eastAsia="Tahoma" w:hAnsi="Tahoma" w:cs="Tahoma"/>
                <w:i/>
                <w:sz w:val="22"/>
                <w:szCs w:val="22"/>
              </w:rPr>
              <w:t>cyber</w:t>
            </w:r>
            <w:proofErr w:type="spellEnd"/>
            <w:r w:rsidRPr="005B12C4">
              <w:rPr>
                <w:rFonts w:ascii="Tahoma" w:eastAsia="Tahoma" w:hAnsi="Tahoma" w:cs="Tahoma"/>
                <w:i/>
                <w:sz w:val="22"/>
                <w:szCs w:val="22"/>
              </w:rPr>
              <w:t xml:space="preserve"> </w:t>
            </w:r>
            <w:proofErr w:type="spellStart"/>
            <w:r w:rsidRPr="005B12C4">
              <w:rPr>
                <w:rFonts w:ascii="Tahoma" w:eastAsia="Tahoma" w:hAnsi="Tahoma" w:cs="Tahoma"/>
                <w:i/>
                <w:sz w:val="22"/>
                <w:szCs w:val="22"/>
              </w:rPr>
              <w:t>threat</w:t>
            </w:r>
            <w:proofErr w:type="spellEnd"/>
            <w:r w:rsidRPr="005B12C4">
              <w:rPr>
                <w:rFonts w:ascii="Tahoma" w:eastAsia="Tahoma" w:hAnsi="Tahoma" w:cs="Tahoma"/>
                <w:i/>
                <w:sz w:val="22"/>
                <w:szCs w:val="22"/>
              </w:rPr>
              <w:t xml:space="preserve"> </w:t>
            </w:r>
            <w:proofErr w:type="spellStart"/>
            <w:r w:rsidRPr="005B12C4">
              <w:rPr>
                <w:rFonts w:ascii="Tahoma" w:eastAsia="Tahoma" w:hAnsi="Tahoma" w:cs="Tahoma"/>
                <w:i/>
                <w:sz w:val="22"/>
                <w:szCs w:val="22"/>
              </w:rPr>
              <w:t>intelligence</w:t>
            </w:r>
            <w:proofErr w:type="spellEnd"/>
            <w:r w:rsidRPr="005B12C4">
              <w:rPr>
                <w:rFonts w:ascii="Tahoma" w:eastAsia="Tahoma" w:hAnsi="Tahoma" w:cs="Tahoma"/>
                <w:sz w:val="22"/>
                <w:szCs w:val="22"/>
              </w:rPr>
              <w:t>) duomenų šaltinių (kenksmingų IP adresų, domenų ir pan.) tvarkymą: pridėjimas, modifikavimas, pašalinimas;</w:t>
            </w:r>
          </w:p>
          <w:p w14:paraId="32574302"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SIEM koreliacijos taisyklių konfigūravimą pagal saugumo analitikų pateiktas rekomendacijas ir pastabas (modifikavimas, pašalinimas);</w:t>
            </w:r>
          </w:p>
          <w:p w14:paraId="58B265AA"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Siūlymų dėl SIEM veikimo optimizavimo pateikimą ir įgyvendinimą;</w:t>
            </w:r>
          </w:p>
          <w:p w14:paraId="4EF2FE9A"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Perteklinių sisteminių įrašų nufiltravimą ir rekomendacijų, ką nufiltruoti, teikimą;</w:t>
            </w:r>
          </w:p>
          <w:p w14:paraId="5B1E3D99"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Rekomendacijų dėl reikalingų sisteminių įrašų rinkimo teikimą;</w:t>
            </w:r>
          </w:p>
          <w:p w14:paraId="322E06C0" w14:textId="48E73CA6"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Darbalaukių kūrim</w:t>
            </w:r>
            <w:r w:rsidR="00F44278" w:rsidRPr="005B12C4">
              <w:rPr>
                <w:rFonts w:ascii="Tahoma" w:eastAsia="Tahoma" w:hAnsi="Tahoma" w:cs="Tahoma"/>
                <w:sz w:val="22"/>
                <w:szCs w:val="22"/>
              </w:rPr>
              <w:t>ą</w:t>
            </w:r>
            <w:r w:rsidRPr="005B12C4">
              <w:rPr>
                <w:rFonts w:ascii="Tahoma" w:eastAsia="Tahoma" w:hAnsi="Tahoma" w:cs="Tahoma"/>
                <w:sz w:val="22"/>
                <w:szCs w:val="22"/>
              </w:rPr>
              <w:t xml:space="preserve"> pagal saugumo analitikų siūlymus ir Perkančiosios organizacijos poreikį;</w:t>
            </w:r>
          </w:p>
          <w:p w14:paraId="2AC5CA5E"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Ataskaitų kūrimą pagal saugumo analitikų siūlymus ir Perkančiosios organizacijos poreikį;</w:t>
            </w:r>
          </w:p>
          <w:p w14:paraId="00F15118"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Rekomendacijų teikimą SIEM produkto veiklai gerinti ir jų įgyvendinimą;</w:t>
            </w:r>
          </w:p>
          <w:p w14:paraId="44C0AA22" w14:textId="55DE4A93"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Informavimą apie nustatytas grėsmes (pvz.</w:t>
            </w:r>
            <w:r w:rsidR="00F44278" w:rsidRPr="005B12C4">
              <w:rPr>
                <w:rFonts w:ascii="Tahoma" w:eastAsia="Tahoma" w:hAnsi="Tahoma" w:cs="Tahoma"/>
                <w:sz w:val="22"/>
                <w:szCs w:val="22"/>
              </w:rPr>
              <w:t xml:space="preserve"> </w:t>
            </w:r>
            <w:r w:rsidRPr="005B12C4">
              <w:rPr>
                <w:rFonts w:ascii="Tahoma" w:eastAsia="Tahoma" w:hAnsi="Tahoma" w:cs="Tahoma"/>
                <w:sz w:val="22"/>
                <w:szCs w:val="22"/>
              </w:rPr>
              <w:t xml:space="preserve">saugumo politikos pažeidimas arba saugumo įvykis, saugumo analitiko kvalifikuotas kaip teisingai-teigiamą (angl. </w:t>
            </w:r>
            <w:proofErr w:type="spellStart"/>
            <w:r w:rsidRPr="005B12C4">
              <w:rPr>
                <w:rFonts w:ascii="Tahoma" w:eastAsia="Tahoma" w:hAnsi="Tahoma" w:cs="Tahoma"/>
                <w:sz w:val="22"/>
                <w:szCs w:val="22"/>
              </w:rPr>
              <w:t>true-positive</w:t>
            </w:r>
            <w:proofErr w:type="spellEnd"/>
            <w:r w:rsidRPr="005B12C4">
              <w:rPr>
                <w:rFonts w:ascii="Tahoma" w:eastAsia="Tahoma" w:hAnsi="Tahoma" w:cs="Tahoma"/>
                <w:sz w:val="22"/>
                <w:szCs w:val="22"/>
              </w:rPr>
              <w:t xml:space="preserve"> ir pan.)) pagal su Perkančiąja organizacija suderintą komunikacijos planą;</w:t>
            </w:r>
          </w:p>
          <w:p w14:paraId="2E4BBED5"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Siūlymai esamų koreliacijos taisyklių tobulinimui ir naujų įvedimui;</w:t>
            </w:r>
          </w:p>
          <w:p w14:paraId="2AE4C693" w14:textId="77777777"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Koreliacijos taisyklių tobulinimas pašalinant neteisingai – teigiamus (angl. </w:t>
            </w:r>
            <w:proofErr w:type="spellStart"/>
            <w:r w:rsidRPr="005B12C4">
              <w:rPr>
                <w:rFonts w:ascii="Tahoma" w:eastAsia="Tahoma" w:hAnsi="Tahoma" w:cs="Tahoma"/>
                <w:i/>
                <w:sz w:val="22"/>
                <w:szCs w:val="22"/>
              </w:rPr>
              <w:t>false-positive</w:t>
            </w:r>
            <w:proofErr w:type="spellEnd"/>
            <w:r w:rsidRPr="005B12C4">
              <w:rPr>
                <w:rFonts w:ascii="Tahoma" w:eastAsia="Tahoma" w:hAnsi="Tahoma" w:cs="Tahoma"/>
                <w:sz w:val="22"/>
                <w:szCs w:val="22"/>
              </w:rPr>
              <w:t>) suveikimus SIEM sistemoje;</w:t>
            </w:r>
          </w:p>
          <w:p w14:paraId="25A2BD09" w14:textId="3B90957E" w:rsidR="009964C3" w:rsidRPr="005B12C4" w:rsidRDefault="009964C3" w:rsidP="009964C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Rekomendacijų teikimą dėl papildomų kibernetinių grėsmių indikatorių šaltinių panaudojimo</w:t>
            </w:r>
            <w:r w:rsidRPr="005B12C4" w:rsidDel="00EE4536">
              <w:rPr>
                <w:rFonts w:ascii="Tahoma" w:eastAsia="Tahoma" w:hAnsi="Tahoma" w:cs="Tahoma"/>
                <w:sz w:val="22"/>
                <w:szCs w:val="22"/>
              </w:rPr>
              <w:t xml:space="preserve"> </w:t>
            </w:r>
            <w:r w:rsidRPr="005B12C4">
              <w:rPr>
                <w:rFonts w:ascii="Tahoma" w:eastAsia="Tahoma" w:hAnsi="Tahoma" w:cs="Tahoma"/>
                <w:sz w:val="22"/>
                <w:szCs w:val="22"/>
              </w:rPr>
              <w:t>SIEM</w:t>
            </w:r>
            <w:r w:rsidR="008A1B6C">
              <w:rPr>
                <w:rFonts w:ascii="Tahoma" w:eastAsia="Tahoma" w:hAnsi="Tahoma" w:cs="Tahoma"/>
                <w:sz w:val="22"/>
                <w:szCs w:val="22"/>
              </w:rPr>
              <w:t>.</w:t>
            </w:r>
          </w:p>
          <w:p w14:paraId="3E15871F" w14:textId="723D3CDF" w:rsidR="009964C3" w:rsidRPr="005B12C4" w:rsidRDefault="009964C3" w:rsidP="00103E35">
            <w:pPr>
              <w:pStyle w:val="Sraopastraipa"/>
              <w:pBdr>
                <w:top w:val="nil"/>
                <w:left w:val="nil"/>
                <w:bottom w:val="nil"/>
                <w:right w:val="nil"/>
                <w:between w:val="nil"/>
              </w:pBdr>
              <w:ind w:right="95"/>
              <w:jc w:val="both"/>
              <w:rPr>
                <w:rFonts w:ascii="Tahoma" w:eastAsia="Tahoma" w:hAnsi="Tahoma" w:cs="Tahoma"/>
                <w:sz w:val="22"/>
                <w:szCs w:val="22"/>
              </w:rPr>
            </w:pPr>
          </w:p>
        </w:tc>
      </w:tr>
      <w:tr w:rsidR="006E466F" w:rsidRPr="005B12C4" w14:paraId="4708437F" w14:textId="77777777" w:rsidTr="03BF16EB">
        <w:trPr>
          <w:trHeight w:val="155"/>
        </w:trPr>
        <w:tc>
          <w:tcPr>
            <w:tcW w:w="704" w:type="dxa"/>
          </w:tcPr>
          <w:p w14:paraId="6237D9D0" w14:textId="23BC2C1F" w:rsidR="006E466F" w:rsidRPr="005B12C4" w:rsidRDefault="0052270E" w:rsidP="00103E35">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lastRenderedPageBreak/>
              <w:t>9.</w:t>
            </w:r>
            <w:r w:rsidR="00103E35">
              <w:rPr>
                <w:rFonts w:ascii="Tahoma" w:eastAsia="Tahoma" w:hAnsi="Tahoma" w:cs="Tahoma"/>
                <w:color w:val="000000"/>
                <w:sz w:val="22"/>
                <w:szCs w:val="22"/>
              </w:rPr>
              <w:t>2.</w:t>
            </w:r>
          </w:p>
        </w:tc>
        <w:tc>
          <w:tcPr>
            <w:tcW w:w="9072" w:type="dxa"/>
          </w:tcPr>
          <w:p w14:paraId="4D52F04E" w14:textId="2EDD78F4" w:rsidR="006E466F" w:rsidRPr="005B12C4" w:rsidRDefault="006E466F" w:rsidP="006E466F">
            <w:pPr>
              <w:ind w:right="95"/>
              <w:jc w:val="both"/>
              <w:rPr>
                <w:rFonts w:ascii="Tahoma" w:eastAsia="Tahoma" w:hAnsi="Tahoma" w:cs="Tahoma"/>
                <w:sz w:val="22"/>
                <w:szCs w:val="22"/>
              </w:rPr>
            </w:pPr>
            <w:r w:rsidRPr="005B12C4">
              <w:rPr>
                <w:rFonts w:ascii="Tahoma" w:eastAsia="Tahoma" w:hAnsi="Tahoma" w:cs="Tahoma"/>
                <w:sz w:val="22"/>
                <w:szCs w:val="22"/>
              </w:rPr>
              <w:t xml:space="preserve">Paslaugų reikalavimai </w:t>
            </w:r>
            <w:r w:rsidRPr="005B12C4">
              <w:rPr>
                <w:rFonts w:ascii="Tahoma" w:eastAsia="Tahoma" w:hAnsi="Tahoma" w:cs="Tahoma"/>
                <w:b/>
                <w:sz w:val="22"/>
                <w:szCs w:val="22"/>
              </w:rPr>
              <w:t>pritaikant SOAR</w:t>
            </w:r>
            <w:r w:rsidRPr="005B12C4">
              <w:rPr>
                <w:rFonts w:ascii="Tahoma" w:eastAsia="Tahoma" w:hAnsi="Tahoma" w:cs="Tahoma"/>
                <w:sz w:val="22"/>
                <w:szCs w:val="22"/>
              </w:rPr>
              <w:t xml:space="preserve"> turi apimti, bet neapsiriboti:</w:t>
            </w:r>
          </w:p>
          <w:p w14:paraId="16787A29" w14:textId="073C30CC" w:rsidR="004D7A43" w:rsidRPr="005B12C4" w:rsidRDefault="006E466F" w:rsidP="002B1EB2">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Stebėjim</w:t>
            </w:r>
            <w:r w:rsidR="004D7A43" w:rsidRPr="005B12C4">
              <w:rPr>
                <w:rFonts w:ascii="Tahoma" w:eastAsia="Tahoma" w:hAnsi="Tahoma" w:cs="Tahoma"/>
                <w:sz w:val="22"/>
                <w:szCs w:val="22"/>
              </w:rPr>
              <w:t>ą</w:t>
            </w:r>
            <w:r w:rsidRPr="005B12C4">
              <w:rPr>
                <w:rFonts w:ascii="Tahoma" w:eastAsia="Tahoma" w:hAnsi="Tahoma" w:cs="Tahoma"/>
                <w:sz w:val="22"/>
                <w:szCs w:val="22"/>
              </w:rPr>
              <w:t xml:space="preserve"> ir reagavim</w:t>
            </w:r>
            <w:r w:rsidR="004D7A43" w:rsidRPr="005B12C4">
              <w:rPr>
                <w:rFonts w:ascii="Tahoma" w:eastAsia="Tahoma" w:hAnsi="Tahoma" w:cs="Tahoma"/>
                <w:sz w:val="22"/>
                <w:szCs w:val="22"/>
              </w:rPr>
              <w:t>ą</w:t>
            </w:r>
            <w:r w:rsidRPr="005B12C4">
              <w:rPr>
                <w:rFonts w:ascii="Tahoma" w:eastAsia="Tahoma" w:hAnsi="Tahoma" w:cs="Tahoma"/>
                <w:sz w:val="22"/>
                <w:szCs w:val="22"/>
              </w:rPr>
              <w:t xml:space="preserve"> į incidentus, automatiškai arba rankiniu būdu sukurtus SOAR sistemoje.</w:t>
            </w:r>
            <w:r w:rsidR="004D7A43" w:rsidRPr="005B12C4">
              <w:rPr>
                <w:rFonts w:ascii="Tahoma" w:eastAsia="Tahoma" w:hAnsi="Tahoma" w:cs="Tahoma"/>
                <w:sz w:val="22"/>
                <w:szCs w:val="22"/>
              </w:rPr>
              <w:t xml:space="preserve"> Esant poreikiui incidentų kūrimą rankiniu būdu.</w:t>
            </w:r>
          </w:p>
          <w:p w14:paraId="6FA14A2A" w14:textId="77777777" w:rsidR="004D7A43" w:rsidRPr="005B12C4" w:rsidRDefault="004D7A43" w:rsidP="0066397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I</w:t>
            </w:r>
            <w:r w:rsidR="006E466F" w:rsidRPr="005B12C4">
              <w:rPr>
                <w:rFonts w:ascii="Tahoma" w:eastAsia="Tahoma" w:hAnsi="Tahoma" w:cs="Tahoma"/>
                <w:sz w:val="22"/>
                <w:szCs w:val="22"/>
              </w:rPr>
              <w:t>ncidentų prioritet</w:t>
            </w:r>
            <w:r w:rsidRPr="005B12C4">
              <w:rPr>
                <w:rFonts w:ascii="Tahoma" w:eastAsia="Tahoma" w:hAnsi="Tahoma" w:cs="Tahoma"/>
                <w:sz w:val="22"/>
                <w:szCs w:val="22"/>
              </w:rPr>
              <w:t>o</w:t>
            </w:r>
            <w:r w:rsidR="006E466F" w:rsidRPr="005B12C4">
              <w:rPr>
                <w:rFonts w:ascii="Tahoma" w:eastAsia="Tahoma" w:hAnsi="Tahoma" w:cs="Tahoma"/>
                <w:sz w:val="22"/>
                <w:szCs w:val="22"/>
              </w:rPr>
              <w:t xml:space="preserve"> ir kritiškum</w:t>
            </w:r>
            <w:r w:rsidRPr="005B12C4">
              <w:rPr>
                <w:rFonts w:ascii="Tahoma" w:eastAsia="Tahoma" w:hAnsi="Tahoma" w:cs="Tahoma"/>
                <w:sz w:val="22"/>
                <w:szCs w:val="22"/>
              </w:rPr>
              <w:t>o vertinimą</w:t>
            </w:r>
            <w:r w:rsidR="006E466F" w:rsidRPr="005B12C4">
              <w:rPr>
                <w:rFonts w:ascii="Tahoma" w:eastAsia="Tahoma" w:hAnsi="Tahoma" w:cs="Tahoma"/>
                <w:sz w:val="22"/>
                <w:szCs w:val="22"/>
              </w:rPr>
              <w:t>.</w:t>
            </w:r>
          </w:p>
          <w:p w14:paraId="0BC172AD" w14:textId="77777777" w:rsidR="004D7A43" w:rsidRPr="005B12C4" w:rsidRDefault="004D7A43"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I</w:t>
            </w:r>
            <w:r w:rsidR="006E466F" w:rsidRPr="005B12C4">
              <w:rPr>
                <w:rFonts w:ascii="Tahoma" w:eastAsia="Tahoma" w:hAnsi="Tahoma" w:cs="Tahoma"/>
                <w:sz w:val="22"/>
                <w:szCs w:val="22"/>
              </w:rPr>
              <w:t>šsam</w:t>
            </w:r>
            <w:r w:rsidRPr="005B12C4">
              <w:rPr>
                <w:rFonts w:ascii="Tahoma" w:eastAsia="Tahoma" w:hAnsi="Tahoma" w:cs="Tahoma"/>
                <w:sz w:val="22"/>
                <w:szCs w:val="22"/>
              </w:rPr>
              <w:t>ų</w:t>
            </w:r>
            <w:r w:rsidR="006E466F" w:rsidRPr="005B12C4">
              <w:rPr>
                <w:rFonts w:ascii="Tahoma" w:eastAsia="Tahoma" w:hAnsi="Tahoma" w:cs="Tahoma"/>
                <w:sz w:val="22"/>
                <w:szCs w:val="22"/>
              </w:rPr>
              <w:t xml:space="preserve"> saugumo įvykių tyrimą (</w:t>
            </w:r>
            <w:proofErr w:type="spellStart"/>
            <w:r w:rsidR="006E466F" w:rsidRPr="005B12C4">
              <w:rPr>
                <w:rFonts w:ascii="Tahoma" w:eastAsia="Tahoma" w:hAnsi="Tahoma" w:cs="Tahoma"/>
                <w:sz w:val="22"/>
                <w:szCs w:val="22"/>
              </w:rPr>
              <w:t>root</w:t>
            </w:r>
            <w:proofErr w:type="spellEnd"/>
            <w:r w:rsidR="006E466F" w:rsidRPr="005B12C4">
              <w:rPr>
                <w:rFonts w:ascii="Tahoma" w:eastAsia="Tahoma" w:hAnsi="Tahoma" w:cs="Tahoma"/>
                <w:sz w:val="22"/>
                <w:szCs w:val="22"/>
              </w:rPr>
              <w:t xml:space="preserve"> </w:t>
            </w:r>
            <w:proofErr w:type="spellStart"/>
            <w:r w:rsidR="006E466F" w:rsidRPr="005B12C4">
              <w:rPr>
                <w:rFonts w:ascii="Tahoma" w:eastAsia="Tahoma" w:hAnsi="Tahoma" w:cs="Tahoma"/>
                <w:sz w:val="22"/>
                <w:szCs w:val="22"/>
              </w:rPr>
              <w:t>cause</w:t>
            </w:r>
            <w:proofErr w:type="spellEnd"/>
            <w:r w:rsidR="006E466F" w:rsidRPr="005B12C4">
              <w:rPr>
                <w:rFonts w:ascii="Tahoma" w:eastAsia="Tahoma" w:hAnsi="Tahoma" w:cs="Tahoma"/>
                <w:sz w:val="22"/>
                <w:szCs w:val="22"/>
              </w:rPr>
              <w:t xml:space="preserve"> </w:t>
            </w:r>
            <w:proofErr w:type="spellStart"/>
            <w:r w:rsidR="006E466F" w:rsidRPr="005B12C4">
              <w:rPr>
                <w:rFonts w:ascii="Tahoma" w:eastAsia="Tahoma" w:hAnsi="Tahoma" w:cs="Tahoma"/>
                <w:sz w:val="22"/>
                <w:szCs w:val="22"/>
              </w:rPr>
              <w:t>analysis</w:t>
            </w:r>
            <w:proofErr w:type="spellEnd"/>
            <w:r w:rsidR="006E466F" w:rsidRPr="005B12C4">
              <w:rPr>
                <w:rFonts w:ascii="Tahoma" w:eastAsia="Tahoma" w:hAnsi="Tahoma" w:cs="Tahoma"/>
                <w:sz w:val="22"/>
                <w:szCs w:val="22"/>
              </w:rPr>
              <w:t>).</w:t>
            </w:r>
          </w:p>
          <w:p w14:paraId="4601BCF5" w14:textId="1FD04041" w:rsidR="006E466F" w:rsidRPr="005B12C4" w:rsidRDefault="004D7A43"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Visų </w:t>
            </w:r>
            <w:r w:rsidR="006E466F" w:rsidRPr="005B12C4">
              <w:rPr>
                <w:rFonts w:ascii="Tahoma" w:eastAsia="Tahoma" w:hAnsi="Tahoma" w:cs="Tahoma"/>
                <w:sz w:val="22"/>
                <w:szCs w:val="22"/>
              </w:rPr>
              <w:t>SOAR sistemoje</w:t>
            </w:r>
            <w:r w:rsidRPr="005B12C4">
              <w:rPr>
                <w:rFonts w:ascii="Tahoma" w:eastAsia="Tahoma" w:hAnsi="Tahoma" w:cs="Tahoma"/>
                <w:sz w:val="22"/>
                <w:szCs w:val="22"/>
              </w:rPr>
              <w:t xml:space="preserve"> užfiksuotų incidentų dokumentavimą.</w:t>
            </w:r>
          </w:p>
          <w:p w14:paraId="7CD2DB2C" w14:textId="77777777" w:rsidR="004D7A43" w:rsidRPr="005B12C4" w:rsidRDefault="004D7A43" w:rsidP="008450B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Veiksmų scenarijų (</w:t>
            </w:r>
            <w:proofErr w:type="spellStart"/>
            <w:r w:rsidRPr="005B12C4">
              <w:rPr>
                <w:rFonts w:ascii="Tahoma" w:eastAsia="Tahoma" w:hAnsi="Tahoma" w:cs="Tahoma"/>
                <w:sz w:val="22"/>
                <w:szCs w:val="22"/>
              </w:rPr>
              <w:t>Playbook</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kurimą</w:t>
            </w:r>
            <w:proofErr w:type="spellEnd"/>
            <w:r w:rsidRPr="005B12C4">
              <w:rPr>
                <w:rFonts w:ascii="Tahoma" w:eastAsia="Tahoma" w:hAnsi="Tahoma" w:cs="Tahoma"/>
                <w:sz w:val="22"/>
                <w:szCs w:val="22"/>
              </w:rPr>
              <w:t xml:space="preserve">, atnaujinimą, </w:t>
            </w:r>
            <w:proofErr w:type="spellStart"/>
            <w:r w:rsidRPr="005B12C4">
              <w:rPr>
                <w:rFonts w:ascii="Tahoma" w:eastAsia="Tahoma" w:hAnsi="Tahoma" w:cs="Tahoma"/>
                <w:sz w:val="22"/>
                <w:szCs w:val="22"/>
              </w:rPr>
              <w:t>optmizavimą</w:t>
            </w:r>
            <w:proofErr w:type="spellEnd"/>
            <w:r w:rsidRPr="005B12C4">
              <w:rPr>
                <w:rFonts w:ascii="Tahoma" w:eastAsia="Tahoma" w:hAnsi="Tahoma" w:cs="Tahoma"/>
                <w:sz w:val="22"/>
                <w:szCs w:val="22"/>
              </w:rPr>
              <w:t xml:space="preserve"> ir šalinimą, suderinus su </w:t>
            </w:r>
            <w:proofErr w:type="spellStart"/>
            <w:r w:rsidRPr="005B12C4">
              <w:rPr>
                <w:rFonts w:ascii="Tahoma" w:eastAsia="Tahoma" w:hAnsi="Tahoma" w:cs="Tahoma"/>
                <w:sz w:val="22"/>
                <w:szCs w:val="22"/>
              </w:rPr>
              <w:t>Perkančiaja</w:t>
            </w:r>
            <w:proofErr w:type="spellEnd"/>
            <w:r w:rsidRPr="005B12C4">
              <w:rPr>
                <w:rFonts w:ascii="Tahoma" w:eastAsia="Tahoma" w:hAnsi="Tahoma" w:cs="Tahoma"/>
                <w:sz w:val="22"/>
                <w:szCs w:val="22"/>
              </w:rPr>
              <w:t xml:space="preserve"> organizacija;</w:t>
            </w:r>
          </w:p>
          <w:p w14:paraId="0714CA38" w14:textId="38722CBA" w:rsidR="004D7A43" w:rsidRPr="005B12C4" w:rsidRDefault="004D7A43"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Integracijas tarp SOAR ir kitų saugumo sprendimų (pvz. SIEM, XDR, IAM ar kt.) įgyvendinimą;</w:t>
            </w:r>
          </w:p>
          <w:p w14:paraId="2EF2775F" w14:textId="77777777" w:rsidR="00A012A7" w:rsidRPr="005B12C4" w:rsidRDefault="004D7A43"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Klaidų ir </w:t>
            </w:r>
            <w:r w:rsidR="006E466F" w:rsidRPr="005B12C4">
              <w:rPr>
                <w:rFonts w:ascii="Tahoma" w:eastAsia="Tahoma" w:hAnsi="Tahoma" w:cs="Tahoma"/>
                <w:sz w:val="22"/>
                <w:szCs w:val="22"/>
              </w:rPr>
              <w:t>trikdži</w:t>
            </w:r>
            <w:r w:rsidRPr="005B12C4">
              <w:rPr>
                <w:rFonts w:ascii="Tahoma" w:eastAsia="Tahoma" w:hAnsi="Tahoma" w:cs="Tahoma"/>
                <w:sz w:val="22"/>
                <w:szCs w:val="22"/>
              </w:rPr>
              <w:t>ų</w:t>
            </w:r>
            <w:r w:rsidR="006E466F" w:rsidRPr="005B12C4">
              <w:rPr>
                <w:rFonts w:ascii="Tahoma" w:eastAsia="Tahoma" w:hAnsi="Tahoma" w:cs="Tahoma"/>
                <w:sz w:val="22"/>
                <w:szCs w:val="22"/>
              </w:rPr>
              <w:t xml:space="preserve"> (</w:t>
            </w:r>
            <w:r w:rsidRPr="005B12C4">
              <w:rPr>
                <w:rFonts w:ascii="Tahoma" w:eastAsia="Tahoma" w:hAnsi="Tahoma" w:cs="Tahoma"/>
                <w:sz w:val="22"/>
                <w:szCs w:val="22"/>
              </w:rPr>
              <w:t xml:space="preserve">pvz. </w:t>
            </w:r>
            <w:r w:rsidR="006E466F" w:rsidRPr="005B12C4">
              <w:rPr>
                <w:rFonts w:ascii="Tahoma" w:eastAsia="Tahoma" w:hAnsi="Tahoma" w:cs="Tahoma"/>
                <w:sz w:val="22"/>
                <w:szCs w:val="22"/>
              </w:rPr>
              <w:t>API klaidos, ryšio sutrikimai)</w:t>
            </w:r>
            <w:r w:rsidRPr="005B12C4">
              <w:rPr>
                <w:rFonts w:ascii="Tahoma" w:eastAsia="Tahoma" w:hAnsi="Tahoma" w:cs="Tahoma"/>
                <w:sz w:val="22"/>
                <w:szCs w:val="22"/>
              </w:rPr>
              <w:t xml:space="preserve"> stebėjimą ir šalinimą;</w:t>
            </w:r>
          </w:p>
          <w:p w14:paraId="2FE07861" w14:textId="77777777" w:rsidR="006E466F" w:rsidRPr="005B12C4" w:rsidRDefault="006E466F"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Konsult</w:t>
            </w:r>
            <w:r w:rsidR="00A012A7" w:rsidRPr="005B12C4">
              <w:rPr>
                <w:rFonts w:ascii="Tahoma" w:eastAsia="Tahoma" w:hAnsi="Tahoma" w:cs="Tahoma"/>
                <w:sz w:val="22"/>
                <w:szCs w:val="22"/>
              </w:rPr>
              <w:t>avimą</w:t>
            </w:r>
            <w:r w:rsidRPr="005B12C4">
              <w:rPr>
                <w:rFonts w:ascii="Tahoma" w:eastAsia="Tahoma" w:hAnsi="Tahoma" w:cs="Tahoma"/>
                <w:sz w:val="22"/>
                <w:szCs w:val="22"/>
              </w:rPr>
              <w:t xml:space="preserve"> dėl naujų sistemų integravimo galimybių</w:t>
            </w:r>
            <w:r w:rsidR="00A012A7" w:rsidRPr="005B12C4">
              <w:rPr>
                <w:rFonts w:ascii="Tahoma" w:eastAsia="Tahoma" w:hAnsi="Tahoma" w:cs="Tahoma"/>
                <w:sz w:val="22"/>
                <w:szCs w:val="22"/>
              </w:rPr>
              <w:t>;</w:t>
            </w:r>
          </w:p>
          <w:p w14:paraId="1E1CF110" w14:textId="77777777" w:rsidR="00A012A7" w:rsidRPr="005B12C4" w:rsidRDefault="00A012A7"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SOAR atnaujinimų diegimą;</w:t>
            </w:r>
          </w:p>
          <w:p w14:paraId="3048CDBA" w14:textId="77777777" w:rsidR="00A012A7" w:rsidRPr="005B12C4" w:rsidRDefault="00A012A7" w:rsidP="006E466F">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Techninės dokumentacijos parengimą atlikus SOAR konfigūravimo pokyčius ar įgyvendinus integracijas</w:t>
            </w:r>
            <w:r w:rsidR="002B13D0" w:rsidRPr="005B12C4">
              <w:rPr>
                <w:rFonts w:ascii="Tahoma" w:eastAsia="Tahoma" w:hAnsi="Tahoma" w:cs="Tahoma"/>
                <w:sz w:val="22"/>
                <w:szCs w:val="22"/>
              </w:rPr>
              <w:t>;</w:t>
            </w:r>
          </w:p>
          <w:p w14:paraId="28257EC1" w14:textId="2FC5F534" w:rsidR="002B13D0" w:rsidRPr="005B12C4" w:rsidRDefault="002B13D0" w:rsidP="002B13D0">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Darbalaukių kūrimą pagal saugumo analitikų siūlymus ir Perkančiosios organizacijos poreikį;</w:t>
            </w:r>
          </w:p>
          <w:p w14:paraId="417C8B6E" w14:textId="35914EF0" w:rsidR="002B13D0" w:rsidRPr="005B12C4" w:rsidRDefault="002B13D0" w:rsidP="002B13D0">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Ataskaitų kūrimą pagal saugumo analitikų siūlymus ir Perkančiosios organizacijos poreikį;</w:t>
            </w:r>
          </w:p>
          <w:p w14:paraId="13ABF5FA" w14:textId="4E5C3722" w:rsidR="002B13D0" w:rsidRPr="005B12C4" w:rsidDel="002E4AD9" w:rsidRDefault="002B13D0" w:rsidP="00014063">
            <w:pPr>
              <w:pStyle w:val="Sraopastraipa"/>
              <w:numPr>
                <w:ilvl w:val="0"/>
                <w:numId w:val="10"/>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lastRenderedPageBreak/>
              <w:t>Rekomendacijų teikimą SOAR produkto veiklai gerinti ir jų įgyvendinimą</w:t>
            </w:r>
            <w:r w:rsidR="008A1B6C">
              <w:rPr>
                <w:rFonts w:ascii="Tahoma" w:eastAsia="Tahoma" w:hAnsi="Tahoma" w:cs="Tahoma"/>
                <w:sz w:val="22"/>
                <w:szCs w:val="22"/>
              </w:rPr>
              <w:t>.</w:t>
            </w:r>
          </w:p>
        </w:tc>
      </w:tr>
      <w:tr w:rsidR="009964C3" w:rsidRPr="005B12C4" w14:paraId="03808183" w14:textId="77777777" w:rsidTr="03BF16EB">
        <w:trPr>
          <w:trHeight w:val="155"/>
        </w:trPr>
        <w:tc>
          <w:tcPr>
            <w:tcW w:w="704" w:type="dxa"/>
          </w:tcPr>
          <w:p w14:paraId="44CF8AF1" w14:textId="530E44D7" w:rsidR="009964C3" w:rsidRPr="005B12C4" w:rsidRDefault="0052270E" w:rsidP="00103E35">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lastRenderedPageBreak/>
              <w:t>9.</w:t>
            </w:r>
            <w:r w:rsidR="00103E35">
              <w:rPr>
                <w:rFonts w:ascii="Tahoma" w:eastAsia="Tahoma" w:hAnsi="Tahoma" w:cs="Tahoma"/>
                <w:color w:val="000000"/>
                <w:sz w:val="22"/>
                <w:szCs w:val="22"/>
              </w:rPr>
              <w:t>3.</w:t>
            </w:r>
          </w:p>
        </w:tc>
        <w:tc>
          <w:tcPr>
            <w:tcW w:w="9072" w:type="dxa"/>
          </w:tcPr>
          <w:p w14:paraId="78842A8E" w14:textId="24CC92AE" w:rsidR="009964C3" w:rsidRPr="00FA07DE" w:rsidRDefault="009964C3" w:rsidP="009C1488">
            <w:pPr>
              <w:ind w:right="95"/>
              <w:jc w:val="both"/>
              <w:rPr>
                <w:rFonts w:ascii="Tahoma" w:eastAsia="Tahoma" w:hAnsi="Tahoma" w:cs="Tahoma"/>
                <w:sz w:val="22"/>
                <w:szCs w:val="22"/>
              </w:rPr>
            </w:pPr>
            <w:r w:rsidRPr="00FA07DE">
              <w:rPr>
                <w:rFonts w:ascii="Tahoma" w:eastAsia="Tahoma" w:hAnsi="Tahoma" w:cs="Tahoma"/>
                <w:sz w:val="22"/>
                <w:szCs w:val="22"/>
              </w:rPr>
              <w:t xml:space="preserve">Paslaugų reikalavimai aptikimui ir reagavimui </w:t>
            </w:r>
            <w:r w:rsidRPr="00FA07DE">
              <w:rPr>
                <w:rFonts w:ascii="Tahoma" w:eastAsia="Tahoma" w:hAnsi="Tahoma" w:cs="Tahoma"/>
                <w:b/>
                <w:bCs/>
                <w:sz w:val="22"/>
                <w:szCs w:val="22"/>
              </w:rPr>
              <w:t>pritaikant</w:t>
            </w:r>
            <w:r w:rsidRPr="00FA07DE">
              <w:rPr>
                <w:rStyle w:val="markedcontent"/>
                <w:rFonts w:ascii="Tahoma" w:hAnsi="Tahoma" w:cs="Tahoma"/>
                <w:b/>
                <w:bCs/>
                <w:sz w:val="22"/>
                <w:szCs w:val="22"/>
                <w:shd w:val="clear" w:color="auto" w:fill="FFFFFF"/>
              </w:rPr>
              <w:t xml:space="preserve"> </w:t>
            </w:r>
            <w:r w:rsidR="001C3B12" w:rsidRPr="00FA07DE">
              <w:rPr>
                <w:rStyle w:val="markedcontent"/>
                <w:rFonts w:ascii="Tahoma" w:hAnsi="Tahoma" w:cs="Tahoma"/>
                <w:b/>
                <w:bCs/>
                <w:sz w:val="22"/>
                <w:szCs w:val="22"/>
                <w:shd w:val="clear" w:color="auto" w:fill="FFFFFF"/>
              </w:rPr>
              <w:t>X</w:t>
            </w:r>
            <w:r w:rsidR="001C3B12" w:rsidRPr="00FA07DE">
              <w:rPr>
                <w:rStyle w:val="markedcontent"/>
                <w:rFonts w:ascii="Tahoma" w:hAnsi="Tahoma" w:cs="Tahoma"/>
                <w:b/>
                <w:bCs/>
                <w:sz w:val="22"/>
                <w:szCs w:val="22"/>
              </w:rPr>
              <w:t>DR</w:t>
            </w:r>
            <w:r w:rsidRPr="00FA07DE">
              <w:rPr>
                <w:rStyle w:val="markedcontent"/>
                <w:rFonts w:ascii="Tahoma" w:hAnsi="Tahoma" w:cs="Tahoma"/>
                <w:sz w:val="22"/>
                <w:szCs w:val="22"/>
                <w:shd w:val="clear" w:color="auto" w:fill="FFFFFF"/>
              </w:rPr>
              <w:t xml:space="preserve"> </w:t>
            </w:r>
            <w:r w:rsidRPr="00FA07DE">
              <w:rPr>
                <w:rFonts w:ascii="Tahoma" w:eastAsia="Tahoma" w:hAnsi="Tahoma" w:cs="Tahoma"/>
                <w:sz w:val="22"/>
                <w:szCs w:val="22"/>
              </w:rPr>
              <w:t>turi apimti, bet neapsiriboti:</w:t>
            </w:r>
          </w:p>
          <w:p w14:paraId="35987373" w14:textId="15133B87" w:rsidR="003D5763" w:rsidRPr="00FA07DE" w:rsidRDefault="003D5763"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 xml:space="preserve">Visų integruotų </w:t>
            </w:r>
            <w:r w:rsidR="001C3B12" w:rsidRPr="00FA07DE">
              <w:rPr>
                <w:rFonts w:ascii="Tahoma" w:eastAsia="Tahoma" w:hAnsi="Tahoma" w:cs="Tahoma"/>
                <w:sz w:val="22"/>
                <w:szCs w:val="22"/>
              </w:rPr>
              <w:t>XDR</w:t>
            </w:r>
            <w:r w:rsidRPr="00FA07DE">
              <w:rPr>
                <w:rFonts w:ascii="Tahoma" w:eastAsia="Tahoma" w:hAnsi="Tahoma" w:cs="Tahoma"/>
                <w:sz w:val="22"/>
                <w:szCs w:val="22"/>
              </w:rPr>
              <w:t xml:space="preserve"> komponentų (</w:t>
            </w:r>
            <w:r w:rsidR="001C3B12" w:rsidRPr="00FA07DE">
              <w:rPr>
                <w:rFonts w:ascii="Tahoma" w:eastAsia="Tahoma" w:hAnsi="Tahoma" w:cs="Tahoma"/>
                <w:sz w:val="22"/>
                <w:szCs w:val="22"/>
              </w:rPr>
              <w:t xml:space="preserve">šio metu naudojamų </w:t>
            </w:r>
            <w:proofErr w:type="spellStart"/>
            <w:r w:rsidRPr="00FA07DE">
              <w:rPr>
                <w:rFonts w:ascii="Tahoma" w:eastAsia="Tahoma" w:hAnsi="Tahoma" w:cs="Tahoma"/>
                <w:sz w:val="22"/>
                <w:szCs w:val="22"/>
              </w:rPr>
              <w:t>Apex</w:t>
            </w:r>
            <w:proofErr w:type="spellEnd"/>
            <w:r w:rsidRPr="00FA07DE">
              <w:rPr>
                <w:rFonts w:ascii="Tahoma" w:eastAsia="Tahoma" w:hAnsi="Tahoma" w:cs="Tahoma"/>
                <w:sz w:val="22"/>
                <w:szCs w:val="22"/>
              </w:rPr>
              <w:t xml:space="preserve"> One, </w:t>
            </w:r>
            <w:proofErr w:type="spellStart"/>
            <w:r w:rsidRPr="00FA07DE">
              <w:rPr>
                <w:rFonts w:ascii="Tahoma" w:eastAsia="Tahoma" w:hAnsi="Tahoma" w:cs="Tahoma"/>
                <w:sz w:val="22"/>
                <w:szCs w:val="22"/>
              </w:rPr>
              <w:t>Deep</w:t>
            </w:r>
            <w:proofErr w:type="spellEnd"/>
            <w:r w:rsidRPr="00FA07DE">
              <w:rPr>
                <w:rFonts w:ascii="Tahoma" w:eastAsia="Tahoma" w:hAnsi="Tahoma" w:cs="Tahoma"/>
                <w:sz w:val="22"/>
                <w:szCs w:val="22"/>
              </w:rPr>
              <w:t xml:space="preserve"> </w:t>
            </w:r>
            <w:proofErr w:type="spellStart"/>
            <w:r w:rsidRPr="00FA07DE">
              <w:rPr>
                <w:rFonts w:ascii="Tahoma" w:eastAsia="Tahoma" w:hAnsi="Tahoma" w:cs="Tahoma"/>
                <w:sz w:val="22"/>
                <w:szCs w:val="22"/>
              </w:rPr>
              <w:t>Security</w:t>
            </w:r>
            <w:proofErr w:type="spellEnd"/>
            <w:r w:rsidRPr="00FA07DE">
              <w:rPr>
                <w:rFonts w:ascii="Tahoma" w:eastAsia="Tahoma" w:hAnsi="Tahoma" w:cs="Tahoma"/>
                <w:sz w:val="22"/>
                <w:szCs w:val="22"/>
              </w:rPr>
              <w:t xml:space="preserve">, </w:t>
            </w:r>
            <w:proofErr w:type="spellStart"/>
            <w:r w:rsidRPr="00FA07DE">
              <w:rPr>
                <w:rFonts w:ascii="Tahoma" w:eastAsia="Tahoma" w:hAnsi="Tahoma" w:cs="Tahoma"/>
                <w:sz w:val="22"/>
                <w:szCs w:val="22"/>
              </w:rPr>
              <w:t>Email</w:t>
            </w:r>
            <w:proofErr w:type="spellEnd"/>
            <w:r w:rsidRPr="00FA07DE">
              <w:rPr>
                <w:rFonts w:ascii="Tahoma" w:eastAsia="Tahoma" w:hAnsi="Tahoma" w:cs="Tahoma"/>
                <w:sz w:val="22"/>
                <w:szCs w:val="22"/>
              </w:rPr>
              <w:t xml:space="preserve"> </w:t>
            </w:r>
            <w:proofErr w:type="spellStart"/>
            <w:r w:rsidRPr="00FA07DE">
              <w:rPr>
                <w:rFonts w:ascii="Tahoma" w:eastAsia="Tahoma" w:hAnsi="Tahoma" w:cs="Tahoma"/>
                <w:sz w:val="22"/>
                <w:szCs w:val="22"/>
              </w:rPr>
              <w:t>Security</w:t>
            </w:r>
            <w:proofErr w:type="spellEnd"/>
            <w:r w:rsidRPr="00FA07DE">
              <w:rPr>
                <w:rFonts w:ascii="Tahoma" w:eastAsia="Tahoma" w:hAnsi="Tahoma" w:cs="Tahoma"/>
                <w:sz w:val="22"/>
                <w:szCs w:val="22"/>
              </w:rPr>
              <w:t xml:space="preserve"> ir kt.) stebėjimą, analizavimą ir </w:t>
            </w:r>
            <w:proofErr w:type="spellStart"/>
            <w:r w:rsidRPr="00FA07DE">
              <w:rPr>
                <w:rFonts w:ascii="Tahoma" w:eastAsia="Tahoma" w:hAnsi="Tahoma" w:cs="Tahoma"/>
                <w:sz w:val="22"/>
                <w:szCs w:val="22"/>
              </w:rPr>
              <w:t>reagąvimą</w:t>
            </w:r>
            <w:proofErr w:type="spellEnd"/>
            <w:r w:rsidRPr="00FA07DE">
              <w:rPr>
                <w:rFonts w:ascii="Tahoma" w:eastAsia="Tahoma" w:hAnsi="Tahoma" w:cs="Tahoma"/>
                <w:sz w:val="22"/>
                <w:szCs w:val="22"/>
              </w:rPr>
              <w:t xml:space="preserve"> į saugos incidentus iš šių komponenčių;</w:t>
            </w:r>
          </w:p>
          <w:p w14:paraId="5E7B7F41" w14:textId="5FF3A889" w:rsidR="003D5763" w:rsidRPr="005B12C4" w:rsidRDefault="003D5763"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Incidentus koreliavimą tarp skirtingų šaltinių (pvz. el. paštas ir </w:t>
            </w:r>
            <w:proofErr w:type="spellStart"/>
            <w:r w:rsidRPr="005B12C4">
              <w:rPr>
                <w:rFonts w:ascii="Tahoma" w:eastAsia="Tahoma" w:hAnsi="Tahoma" w:cs="Tahoma"/>
                <w:sz w:val="22"/>
                <w:szCs w:val="22"/>
              </w:rPr>
              <w:t>endpoint</w:t>
            </w:r>
            <w:proofErr w:type="spellEnd"/>
            <w:r w:rsidRPr="005B12C4">
              <w:rPr>
                <w:rFonts w:ascii="Tahoma" w:eastAsia="Tahoma" w:hAnsi="Tahoma" w:cs="Tahoma"/>
                <w:sz w:val="22"/>
                <w:szCs w:val="22"/>
              </w:rPr>
              <w:t>).</w:t>
            </w:r>
          </w:p>
          <w:p w14:paraId="01617DBB" w14:textId="31E258F8"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Potencialių grėsmių stebėjimą ir aptikimą;</w:t>
            </w:r>
          </w:p>
          <w:p w14:paraId="14211107"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Einamąją ir </w:t>
            </w:r>
            <w:proofErr w:type="spellStart"/>
            <w:r w:rsidRPr="005B12C4">
              <w:rPr>
                <w:rFonts w:ascii="Tahoma" w:eastAsia="Tahoma" w:hAnsi="Tahoma" w:cs="Tahoma"/>
                <w:color w:val="000000"/>
                <w:sz w:val="22"/>
                <w:szCs w:val="22"/>
              </w:rPr>
              <w:t>proaktyviąją</w:t>
            </w:r>
            <w:proofErr w:type="spellEnd"/>
            <w:r w:rsidRPr="005B12C4">
              <w:rPr>
                <w:rFonts w:ascii="Tahoma" w:eastAsia="Tahoma" w:hAnsi="Tahoma" w:cs="Tahoma"/>
                <w:color w:val="000000"/>
                <w:sz w:val="22"/>
                <w:szCs w:val="22"/>
              </w:rPr>
              <w:t xml:space="preserve"> nustatytų ir paslėptų grėsmių paiešką ir rekomendacijų dėl jų šalinimo teikimą;</w:t>
            </w:r>
          </w:p>
          <w:p w14:paraId="539705D2"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Reagavimą į saugumo incidentus;</w:t>
            </w:r>
          </w:p>
          <w:p w14:paraId="63C72B2E" w14:textId="490C58D2"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Informacinių, įspėjamųjų, aliarmo</w:t>
            </w:r>
            <w:r w:rsidRPr="005B12C4" w:rsidDel="00F26D59">
              <w:rPr>
                <w:rFonts w:ascii="Tahoma" w:eastAsia="Tahoma" w:hAnsi="Tahoma" w:cs="Tahoma"/>
                <w:color w:val="000000"/>
                <w:sz w:val="22"/>
                <w:szCs w:val="22"/>
              </w:rPr>
              <w:t xml:space="preserve"> </w:t>
            </w:r>
            <w:r w:rsidRPr="005B12C4">
              <w:rPr>
                <w:rFonts w:ascii="Tahoma" w:eastAsia="Tahoma" w:hAnsi="Tahoma" w:cs="Tahoma"/>
                <w:color w:val="000000"/>
                <w:sz w:val="22"/>
                <w:szCs w:val="22"/>
              </w:rPr>
              <w:t>pranešimų (</w:t>
            </w:r>
            <w:proofErr w:type="spellStart"/>
            <w:r w:rsidRPr="005B12C4">
              <w:rPr>
                <w:rFonts w:ascii="Tahoma" w:eastAsia="Tahoma" w:hAnsi="Tahoma" w:cs="Tahoma"/>
                <w:color w:val="000000"/>
                <w:sz w:val="22"/>
                <w:szCs w:val="22"/>
              </w:rPr>
              <w:t>ang</w:t>
            </w:r>
            <w:proofErr w:type="spellEnd"/>
            <w:r w:rsidRPr="005B12C4">
              <w:rPr>
                <w:rFonts w:ascii="Tahoma" w:eastAsia="Tahoma" w:hAnsi="Tahoma" w:cs="Tahoma"/>
                <w:color w:val="000000"/>
                <w:sz w:val="22"/>
                <w:szCs w:val="22"/>
              </w:rPr>
              <w:t xml:space="preserve">. </w:t>
            </w:r>
            <w:proofErr w:type="spellStart"/>
            <w:r w:rsidRPr="005B12C4">
              <w:rPr>
                <w:rFonts w:ascii="Tahoma" w:eastAsia="Tahoma" w:hAnsi="Tahoma" w:cs="Tahoma"/>
                <w:i/>
                <w:color w:val="000000"/>
                <w:sz w:val="22"/>
                <w:szCs w:val="22"/>
              </w:rPr>
              <w:t>Events</w:t>
            </w:r>
            <w:proofErr w:type="spellEnd"/>
            <w:r w:rsidRPr="005B12C4">
              <w:rPr>
                <w:rFonts w:ascii="Tahoma" w:eastAsia="Tahoma" w:hAnsi="Tahoma" w:cs="Tahoma"/>
                <w:i/>
                <w:color w:val="000000"/>
                <w:sz w:val="22"/>
                <w:szCs w:val="22"/>
              </w:rPr>
              <w:t>)</w:t>
            </w:r>
            <w:r w:rsidRPr="005B12C4">
              <w:rPr>
                <w:rFonts w:ascii="Tahoma" w:eastAsia="Tahoma" w:hAnsi="Tahoma" w:cs="Tahoma"/>
                <w:color w:val="000000"/>
                <w:sz w:val="22"/>
                <w:szCs w:val="22"/>
              </w:rPr>
              <w:t xml:space="preserve"> analizavimą ir prioretizavimą;</w:t>
            </w:r>
          </w:p>
          <w:p w14:paraId="6AD07CCB" w14:textId="1AD9C980"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Kenksmingo programinio kodo neaptikimo pirminėje skenavimo (</w:t>
            </w:r>
            <w:proofErr w:type="spellStart"/>
            <w:r w:rsidRPr="005B12C4">
              <w:rPr>
                <w:rFonts w:ascii="Tahoma" w:eastAsia="Tahoma" w:hAnsi="Tahoma" w:cs="Tahoma"/>
                <w:color w:val="000000"/>
                <w:sz w:val="22"/>
                <w:szCs w:val="22"/>
              </w:rPr>
              <w:t>anti</w:t>
            </w:r>
            <w:r w:rsidR="00234934" w:rsidRPr="005B12C4">
              <w:rPr>
                <w:rFonts w:ascii="Tahoma" w:eastAsia="Tahoma" w:hAnsi="Tahoma" w:cs="Tahoma"/>
                <w:color w:val="000000"/>
                <w:sz w:val="22"/>
                <w:szCs w:val="22"/>
              </w:rPr>
              <w:t>malware</w:t>
            </w:r>
            <w:proofErr w:type="spellEnd"/>
            <w:r w:rsidRPr="005B12C4">
              <w:rPr>
                <w:rFonts w:ascii="Tahoma" w:eastAsia="Tahoma" w:hAnsi="Tahoma" w:cs="Tahoma"/>
                <w:color w:val="000000"/>
                <w:sz w:val="22"/>
                <w:szCs w:val="22"/>
              </w:rPr>
              <w:t xml:space="preserve"> moduliu) stadijoje priežasčių nustatymą;</w:t>
            </w:r>
          </w:p>
          <w:p w14:paraId="5B5065F7"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Sudėtingų kenksmingo programinio kodo pašalinimo procedūrų taikymą;</w:t>
            </w:r>
          </w:p>
          <w:p w14:paraId="36649610"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Prieigą prie resursų blokuojančio arba išpirkos reikalaujančio kenksmingo programinio kodo (angl. </w:t>
            </w:r>
            <w:r w:rsidRPr="005B12C4">
              <w:rPr>
                <w:rFonts w:ascii="Tahoma" w:eastAsia="Tahoma" w:hAnsi="Tahoma" w:cs="Tahoma"/>
                <w:color w:val="000000"/>
                <w:sz w:val="22"/>
                <w:szCs w:val="22"/>
                <w:lang w:val="en-US"/>
              </w:rPr>
              <w:t>Ransomware</w:t>
            </w:r>
            <w:r w:rsidRPr="005B12C4">
              <w:rPr>
                <w:rFonts w:ascii="Tahoma" w:eastAsia="Tahoma" w:hAnsi="Tahoma" w:cs="Tahoma"/>
                <w:color w:val="000000"/>
                <w:sz w:val="22"/>
                <w:szCs w:val="22"/>
              </w:rPr>
              <w:t xml:space="preserve">) atakų prevenciją, aptikimą ir pasekmių </w:t>
            </w:r>
            <w:proofErr w:type="gramStart"/>
            <w:r w:rsidRPr="005B12C4">
              <w:rPr>
                <w:rFonts w:ascii="Tahoma" w:eastAsia="Tahoma" w:hAnsi="Tahoma" w:cs="Tahoma"/>
                <w:color w:val="000000"/>
                <w:sz w:val="22"/>
                <w:szCs w:val="22"/>
              </w:rPr>
              <w:t>šalinimą;</w:t>
            </w:r>
            <w:proofErr w:type="gramEnd"/>
          </w:p>
          <w:p w14:paraId="4FF035DF" w14:textId="3F648B38" w:rsidR="00EA6D80" w:rsidRPr="005B12C4" w:rsidRDefault="00EA6D80" w:rsidP="00EA6D80">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Užkrėtimo analizės (</w:t>
            </w:r>
            <w:proofErr w:type="spellStart"/>
            <w:r w:rsidRPr="005B12C4">
              <w:rPr>
                <w:rFonts w:ascii="Tahoma" w:eastAsia="Tahoma" w:hAnsi="Tahoma" w:cs="Tahoma"/>
                <w:sz w:val="22"/>
                <w:szCs w:val="22"/>
              </w:rPr>
              <w:t>behavior</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monitoring</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command</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tracing</w:t>
            </w:r>
            <w:proofErr w:type="spellEnd"/>
            <w:r w:rsidRPr="005B12C4">
              <w:rPr>
                <w:rFonts w:ascii="Tahoma" w:eastAsia="Tahoma" w:hAnsi="Tahoma" w:cs="Tahoma"/>
                <w:sz w:val="22"/>
                <w:szCs w:val="22"/>
              </w:rPr>
              <w:t>)</w:t>
            </w:r>
            <w:r w:rsidR="003C7D49" w:rsidRPr="005B12C4">
              <w:rPr>
                <w:rFonts w:ascii="Tahoma" w:eastAsia="Tahoma" w:hAnsi="Tahoma" w:cs="Tahoma"/>
                <w:sz w:val="22"/>
                <w:szCs w:val="22"/>
              </w:rPr>
              <w:t xml:space="preserve"> vykdymą</w:t>
            </w:r>
            <w:r w:rsidRPr="005B12C4">
              <w:rPr>
                <w:rFonts w:ascii="Tahoma" w:eastAsia="Tahoma" w:hAnsi="Tahoma" w:cs="Tahoma"/>
                <w:sz w:val="22"/>
                <w:szCs w:val="22"/>
              </w:rPr>
              <w:t>;</w:t>
            </w:r>
          </w:p>
          <w:p w14:paraId="5845601F" w14:textId="4E3F7487" w:rsidR="00EA6D80" w:rsidRPr="005B12C4" w:rsidRDefault="00EA6D80" w:rsidP="000140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Rekomendacij</w:t>
            </w:r>
            <w:r w:rsidR="003C7D49" w:rsidRPr="005B12C4">
              <w:rPr>
                <w:rFonts w:ascii="Tahoma" w:eastAsia="Tahoma" w:hAnsi="Tahoma" w:cs="Tahoma"/>
                <w:sz w:val="22"/>
                <w:szCs w:val="22"/>
              </w:rPr>
              <w:t>ų</w:t>
            </w:r>
            <w:r w:rsidRPr="005B12C4">
              <w:rPr>
                <w:rFonts w:ascii="Tahoma" w:eastAsia="Tahoma" w:hAnsi="Tahoma" w:cs="Tahoma"/>
                <w:sz w:val="22"/>
                <w:szCs w:val="22"/>
              </w:rPr>
              <w:t xml:space="preserve"> dėl saugumo politikos atnaujinimo (</w:t>
            </w:r>
            <w:proofErr w:type="spellStart"/>
            <w:r w:rsidRPr="005B12C4">
              <w:rPr>
                <w:rFonts w:ascii="Tahoma" w:eastAsia="Tahoma" w:hAnsi="Tahoma" w:cs="Tahoma"/>
                <w:sz w:val="22"/>
                <w:szCs w:val="22"/>
              </w:rPr>
              <w:t>Application</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Control</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Device</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Control</w:t>
            </w:r>
            <w:proofErr w:type="spellEnd"/>
            <w:r w:rsidRPr="005B12C4">
              <w:rPr>
                <w:rFonts w:ascii="Tahoma" w:eastAsia="Tahoma" w:hAnsi="Tahoma" w:cs="Tahoma"/>
                <w:sz w:val="22"/>
                <w:szCs w:val="22"/>
              </w:rPr>
              <w:t>)</w:t>
            </w:r>
            <w:r w:rsidR="003C7D49" w:rsidRPr="005B12C4">
              <w:rPr>
                <w:rFonts w:ascii="Tahoma" w:eastAsia="Tahoma" w:hAnsi="Tahoma" w:cs="Tahoma"/>
                <w:sz w:val="22"/>
                <w:szCs w:val="22"/>
              </w:rPr>
              <w:t xml:space="preserve"> teikimą;</w:t>
            </w:r>
          </w:p>
          <w:p w14:paraId="4BDDBBC7"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i/>
                <w:sz w:val="22"/>
                <w:szCs w:val="22"/>
                <w:lang w:val="en-US"/>
              </w:rPr>
              <w:t>False positive</w:t>
            </w:r>
            <w:r w:rsidRPr="005B12C4">
              <w:rPr>
                <w:rFonts w:ascii="Tahoma" w:eastAsia="Tahoma" w:hAnsi="Tahoma" w:cs="Tahoma"/>
                <w:sz w:val="22"/>
                <w:szCs w:val="22"/>
              </w:rPr>
              <w:t xml:space="preserve"> atvejų</w:t>
            </w:r>
            <w:r w:rsidRPr="005B12C4">
              <w:rPr>
                <w:rFonts w:ascii="Tahoma" w:eastAsia="Tahoma" w:hAnsi="Tahoma" w:cs="Tahoma"/>
                <w:color w:val="000000"/>
                <w:sz w:val="22"/>
                <w:szCs w:val="22"/>
              </w:rPr>
              <w:t xml:space="preserve"> pranešimuose (angl. </w:t>
            </w:r>
            <w:proofErr w:type="gramStart"/>
            <w:r w:rsidRPr="005B12C4">
              <w:rPr>
                <w:rFonts w:ascii="Tahoma" w:eastAsia="Tahoma" w:hAnsi="Tahoma" w:cs="Tahoma"/>
                <w:i/>
                <w:color w:val="000000"/>
                <w:sz w:val="22"/>
                <w:szCs w:val="22"/>
                <w:lang w:val="en-US"/>
              </w:rPr>
              <w:t>Events</w:t>
            </w:r>
            <w:r w:rsidRPr="005B12C4">
              <w:rPr>
                <w:rFonts w:ascii="Tahoma" w:eastAsia="Tahoma" w:hAnsi="Tahoma" w:cs="Tahoma"/>
                <w:i/>
                <w:color w:val="000000"/>
                <w:sz w:val="22"/>
                <w:szCs w:val="22"/>
              </w:rPr>
              <w:t>)</w:t>
            </w:r>
            <w:r w:rsidRPr="005B12C4">
              <w:rPr>
                <w:rFonts w:ascii="Tahoma" w:eastAsia="Tahoma" w:hAnsi="Tahoma" w:cs="Tahoma"/>
                <w:color w:val="000000"/>
                <w:sz w:val="22"/>
                <w:szCs w:val="22"/>
              </w:rPr>
              <w:t xml:space="preserve"> </w:t>
            </w:r>
            <w:r w:rsidRPr="005B12C4">
              <w:rPr>
                <w:rFonts w:ascii="Tahoma" w:eastAsia="Tahoma" w:hAnsi="Tahoma" w:cs="Tahoma"/>
                <w:sz w:val="22"/>
                <w:szCs w:val="22"/>
              </w:rPr>
              <w:t xml:space="preserve"> aptikimą</w:t>
            </w:r>
            <w:proofErr w:type="gramEnd"/>
            <w:r w:rsidRPr="005B12C4">
              <w:rPr>
                <w:rFonts w:ascii="Tahoma" w:eastAsia="Tahoma" w:hAnsi="Tahoma" w:cs="Tahoma"/>
                <w:sz w:val="22"/>
                <w:szCs w:val="22"/>
              </w:rPr>
              <w:t xml:space="preserve">, kontrolę ir </w:t>
            </w:r>
            <w:proofErr w:type="gramStart"/>
            <w:r w:rsidRPr="005B12C4">
              <w:rPr>
                <w:rFonts w:ascii="Tahoma" w:eastAsia="Tahoma" w:hAnsi="Tahoma" w:cs="Tahoma"/>
                <w:sz w:val="22"/>
                <w:szCs w:val="22"/>
              </w:rPr>
              <w:t>prevenciją;</w:t>
            </w:r>
            <w:proofErr w:type="gramEnd"/>
          </w:p>
          <w:p w14:paraId="1479A493"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Tipinės (angl. </w:t>
            </w:r>
            <w:r w:rsidRPr="005B12C4">
              <w:rPr>
                <w:rFonts w:ascii="Tahoma" w:eastAsia="Tahoma" w:hAnsi="Tahoma" w:cs="Tahoma"/>
                <w:i/>
                <w:color w:val="000000"/>
                <w:sz w:val="22"/>
                <w:szCs w:val="22"/>
                <w:lang w:val="en-US"/>
              </w:rPr>
              <w:t>basic</w:t>
            </w:r>
            <w:r w:rsidRPr="005B12C4">
              <w:rPr>
                <w:rFonts w:ascii="Tahoma" w:eastAsia="Tahoma" w:hAnsi="Tahoma" w:cs="Tahoma"/>
                <w:color w:val="000000"/>
                <w:sz w:val="22"/>
                <w:szCs w:val="22"/>
              </w:rPr>
              <w:t xml:space="preserve">) ir nuodugniosios (angl. </w:t>
            </w:r>
            <w:r w:rsidRPr="005B12C4">
              <w:rPr>
                <w:rFonts w:ascii="Tahoma" w:eastAsia="Tahoma" w:hAnsi="Tahoma" w:cs="Tahoma"/>
                <w:i/>
                <w:color w:val="000000"/>
                <w:sz w:val="22"/>
                <w:szCs w:val="22"/>
                <w:lang w:val="en-US"/>
              </w:rPr>
              <w:t>detailed</w:t>
            </w:r>
            <w:r w:rsidRPr="005B12C4">
              <w:rPr>
                <w:rFonts w:ascii="Tahoma" w:eastAsia="Tahoma" w:hAnsi="Tahoma" w:cs="Tahoma"/>
                <w:color w:val="000000"/>
                <w:sz w:val="22"/>
                <w:szCs w:val="22"/>
                <w:lang w:val="en-US"/>
              </w:rPr>
              <w:t>)</w:t>
            </w:r>
            <w:r w:rsidRPr="005B12C4">
              <w:rPr>
                <w:rFonts w:ascii="Tahoma" w:eastAsia="Tahoma" w:hAnsi="Tahoma" w:cs="Tahoma"/>
                <w:color w:val="000000"/>
                <w:sz w:val="22"/>
                <w:szCs w:val="22"/>
              </w:rPr>
              <w:t xml:space="preserve"> failų </w:t>
            </w:r>
            <w:proofErr w:type="gramStart"/>
            <w:r w:rsidRPr="005B12C4">
              <w:rPr>
                <w:rFonts w:ascii="Tahoma" w:eastAsia="Tahoma" w:hAnsi="Tahoma" w:cs="Tahoma"/>
                <w:color w:val="000000"/>
                <w:sz w:val="22"/>
                <w:szCs w:val="22"/>
              </w:rPr>
              <w:t>analizę;</w:t>
            </w:r>
            <w:proofErr w:type="gramEnd"/>
          </w:p>
          <w:p w14:paraId="19AB68BB"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Programinio kodo (angl. </w:t>
            </w:r>
            <w:r w:rsidRPr="005B12C4">
              <w:rPr>
                <w:rFonts w:ascii="Tahoma" w:eastAsia="Tahoma" w:hAnsi="Tahoma" w:cs="Tahoma"/>
                <w:i/>
                <w:color w:val="000000"/>
                <w:sz w:val="22"/>
                <w:szCs w:val="22"/>
                <w:lang w:val="en-US"/>
              </w:rPr>
              <w:t>Script</w:t>
            </w:r>
            <w:r w:rsidRPr="005B12C4">
              <w:rPr>
                <w:rFonts w:ascii="Tahoma" w:eastAsia="Tahoma" w:hAnsi="Tahoma" w:cs="Tahoma"/>
                <w:color w:val="000000"/>
                <w:sz w:val="22"/>
                <w:szCs w:val="22"/>
              </w:rPr>
              <w:t xml:space="preserve">), pvz. </w:t>
            </w:r>
            <w:r w:rsidRPr="005B12C4">
              <w:rPr>
                <w:rFonts w:ascii="Tahoma" w:eastAsia="Tahoma" w:hAnsi="Tahoma" w:cs="Tahoma"/>
                <w:i/>
                <w:color w:val="000000"/>
                <w:sz w:val="22"/>
                <w:szCs w:val="22"/>
                <w:lang w:val="en-US"/>
              </w:rPr>
              <w:t>PowerShell</w:t>
            </w:r>
            <w:r w:rsidRPr="005B12C4">
              <w:rPr>
                <w:rFonts w:ascii="Tahoma" w:eastAsia="Tahoma" w:hAnsi="Tahoma" w:cs="Tahoma"/>
                <w:color w:val="000000"/>
                <w:sz w:val="22"/>
                <w:szCs w:val="22"/>
                <w:lang w:val="en-US"/>
              </w:rPr>
              <w:t xml:space="preserve">, </w:t>
            </w:r>
            <w:r w:rsidRPr="005B12C4">
              <w:rPr>
                <w:rFonts w:ascii="Tahoma" w:eastAsia="Tahoma" w:hAnsi="Tahoma" w:cs="Tahoma"/>
                <w:i/>
                <w:color w:val="000000"/>
                <w:sz w:val="22"/>
                <w:szCs w:val="22"/>
                <w:lang w:val="en-US"/>
              </w:rPr>
              <w:t>bash</w:t>
            </w:r>
            <w:r w:rsidRPr="005B12C4">
              <w:rPr>
                <w:rFonts w:ascii="Tahoma" w:eastAsia="Tahoma" w:hAnsi="Tahoma" w:cs="Tahoma"/>
                <w:color w:val="000000"/>
                <w:sz w:val="22"/>
                <w:szCs w:val="22"/>
              </w:rPr>
              <w:t xml:space="preserve"> nesankcionuoto paleidimo nustatymą, analizę ir, esant poreikiui, </w:t>
            </w:r>
            <w:proofErr w:type="gramStart"/>
            <w:r w:rsidRPr="005B12C4">
              <w:rPr>
                <w:rFonts w:ascii="Tahoma" w:eastAsia="Tahoma" w:hAnsi="Tahoma" w:cs="Tahoma"/>
                <w:color w:val="000000"/>
                <w:sz w:val="22"/>
                <w:szCs w:val="22"/>
              </w:rPr>
              <w:t>užkardymą;</w:t>
            </w:r>
            <w:proofErr w:type="gramEnd"/>
          </w:p>
          <w:p w14:paraId="5FDD92CB"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Skaitmeninių kriminalistinių tyrimų vykdymą </w:t>
            </w:r>
            <w:r w:rsidRPr="005B12C4">
              <w:rPr>
                <w:rFonts w:ascii="Tahoma" w:eastAsia="Tahoma" w:hAnsi="Tahoma" w:cs="Tahoma"/>
                <w:color w:val="000000"/>
                <w:sz w:val="22"/>
                <w:szCs w:val="22"/>
                <w:lang w:val="en-US"/>
              </w:rPr>
              <w:t>(</w:t>
            </w:r>
            <w:r w:rsidRPr="005B12C4">
              <w:rPr>
                <w:rFonts w:ascii="Tahoma" w:eastAsia="Tahoma" w:hAnsi="Tahoma" w:cs="Tahoma"/>
                <w:color w:val="000000"/>
                <w:sz w:val="22"/>
                <w:szCs w:val="22"/>
              </w:rPr>
              <w:t>angl.</w:t>
            </w:r>
            <w:r w:rsidRPr="005B12C4">
              <w:rPr>
                <w:rFonts w:ascii="Tahoma" w:eastAsia="Tahoma" w:hAnsi="Tahoma" w:cs="Tahoma"/>
                <w:color w:val="000000"/>
                <w:sz w:val="22"/>
                <w:szCs w:val="22"/>
                <w:lang w:val="en-US"/>
              </w:rPr>
              <w:t xml:space="preserve"> </w:t>
            </w:r>
            <w:r w:rsidRPr="005B12C4">
              <w:rPr>
                <w:rFonts w:ascii="Tahoma" w:eastAsia="Tahoma" w:hAnsi="Tahoma" w:cs="Tahoma"/>
                <w:i/>
                <w:color w:val="000000"/>
                <w:sz w:val="22"/>
                <w:szCs w:val="22"/>
                <w:lang w:val="en-US"/>
              </w:rPr>
              <w:t>Digital Forensics</w:t>
            </w:r>
            <w:r w:rsidRPr="005B12C4">
              <w:rPr>
                <w:rFonts w:ascii="Tahoma" w:eastAsia="Tahoma" w:hAnsi="Tahoma" w:cs="Tahoma"/>
                <w:color w:val="000000"/>
                <w:sz w:val="22"/>
                <w:szCs w:val="22"/>
                <w:lang w:val="en-US"/>
              </w:rPr>
              <w:t>)</w:t>
            </w:r>
            <w:r w:rsidRPr="005B12C4">
              <w:rPr>
                <w:rFonts w:ascii="Tahoma" w:eastAsia="Tahoma" w:hAnsi="Tahoma" w:cs="Tahoma"/>
                <w:color w:val="000000"/>
                <w:sz w:val="22"/>
                <w:szCs w:val="22"/>
              </w:rPr>
              <w:t xml:space="preserve"> įprastinės veiklos ir kibernetinio incidento </w:t>
            </w:r>
            <w:proofErr w:type="gramStart"/>
            <w:r w:rsidRPr="005B12C4">
              <w:rPr>
                <w:rFonts w:ascii="Tahoma" w:eastAsia="Tahoma" w:hAnsi="Tahoma" w:cs="Tahoma"/>
                <w:color w:val="000000"/>
                <w:sz w:val="22"/>
                <w:szCs w:val="22"/>
              </w:rPr>
              <w:t>metu;</w:t>
            </w:r>
            <w:proofErr w:type="gramEnd"/>
          </w:p>
          <w:p w14:paraId="5FEBE2A3" w14:textId="67B64AEC" w:rsidR="00EA6D80" w:rsidRPr="005B12C4" w:rsidRDefault="00EA6D80" w:rsidP="00014063">
            <w:pPr>
              <w:pStyle w:val="Sraopastraipa"/>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sz w:val="22"/>
                <w:szCs w:val="22"/>
              </w:rPr>
              <w:t xml:space="preserve">Suderinus su </w:t>
            </w:r>
            <w:proofErr w:type="spellStart"/>
            <w:r w:rsidRPr="005B12C4">
              <w:rPr>
                <w:rFonts w:ascii="Tahoma" w:eastAsia="Tahoma" w:hAnsi="Tahoma" w:cs="Tahoma"/>
                <w:sz w:val="22"/>
                <w:szCs w:val="22"/>
              </w:rPr>
              <w:t>Perkančiaja</w:t>
            </w:r>
            <w:proofErr w:type="spellEnd"/>
            <w:r w:rsidRPr="005B12C4">
              <w:rPr>
                <w:rFonts w:ascii="Tahoma" w:eastAsia="Tahoma" w:hAnsi="Tahoma" w:cs="Tahoma"/>
                <w:sz w:val="22"/>
                <w:szCs w:val="22"/>
              </w:rPr>
              <w:t xml:space="preserve"> organizacija procedūras ir apimtis taikyti aktyvius saugos veiksmus (pvz. izoliacija, blokavimas, </w:t>
            </w:r>
            <w:proofErr w:type="spellStart"/>
            <w:r w:rsidRPr="005B12C4">
              <w:rPr>
                <w:rFonts w:ascii="Tahoma" w:eastAsia="Tahoma" w:hAnsi="Tahoma" w:cs="Tahoma"/>
                <w:sz w:val="22"/>
                <w:szCs w:val="22"/>
              </w:rPr>
              <w:t>karantinavimas</w:t>
            </w:r>
            <w:proofErr w:type="spellEnd"/>
            <w:r w:rsidRPr="005B12C4">
              <w:rPr>
                <w:rFonts w:ascii="Tahoma" w:eastAsia="Tahoma" w:hAnsi="Tahoma" w:cs="Tahoma"/>
                <w:sz w:val="22"/>
                <w:szCs w:val="22"/>
              </w:rPr>
              <w:t>);</w:t>
            </w:r>
          </w:p>
          <w:p w14:paraId="52554CD0" w14:textId="77777777" w:rsidR="009964C3" w:rsidRPr="005B12C4" w:rsidRDefault="009964C3" w:rsidP="009C1488">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Taikomų taisyklių ir išimčių periodinė analizę, naujų taisyklių ir išimčių pritaikymą ir rekomendacijų teikimą;</w:t>
            </w:r>
          </w:p>
          <w:p w14:paraId="2D70A3F3" w14:textId="3A9A95AB" w:rsidR="009964C3" w:rsidRPr="005B12C4" w:rsidRDefault="009964C3" w:rsidP="009C1488">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Informavimą apie nustatytas grėsmes (pvz.</w:t>
            </w:r>
            <w:r w:rsidR="00F44278" w:rsidRPr="005B12C4">
              <w:rPr>
                <w:rFonts w:ascii="Tahoma" w:eastAsia="Tahoma" w:hAnsi="Tahoma" w:cs="Tahoma"/>
                <w:sz w:val="22"/>
                <w:szCs w:val="22"/>
              </w:rPr>
              <w:t xml:space="preserve"> </w:t>
            </w:r>
            <w:r w:rsidRPr="005B12C4">
              <w:rPr>
                <w:rFonts w:ascii="Tahoma" w:eastAsia="Tahoma" w:hAnsi="Tahoma" w:cs="Tahoma"/>
                <w:sz w:val="22"/>
                <w:szCs w:val="22"/>
              </w:rPr>
              <w:t xml:space="preserve">saugumo politikos pažeidimas arba saugumo įvykis, saugumo analitiko kvalifikuotas kaip teisingai-teigiamą (angl. </w:t>
            </w:r>
            <w:proofErr w:type="spellStart"/>
            <w:r w:rsidRPr="005B12C4">
              <w:rPr>
                <w:rFonts w:ascii="Tahoma" w:eastAsia="Tahoma" w:hAnsi="Tahoma" w:cs="Tahoma"/>
                <w:i/>
                <w:sz w:val="22"/>
                <w:szCs w:val="22"/>
              </w:rPr>
              <w:t>true-positive</w:t>
            </w:r>
            <w:proofErr w:type="spellEnd"/>
            <w:r w:rsidRPr="005B12C4">
              <w:rPr>
                <w:rFonts w:ascii="Tahoma" w:eastAsia="Tahoma" w:hAnsi="Tahoma" w:cs="Tahoma"/>
                <w:sz w:val="22"/>
                <w:szCs w:val="22"/>
              </w:rPr>
              <w:t xml:space="preserve"> ir pan.)) pagal su Perkančiąja organizacija suderintą komunikacijos planą;</w:t>
            </w:r>
          </w:p>
          <w:p w14:paraId="7AF595B9" w14:textId="1C8AE94D" w:rsidR="00EA6D80" w:rsidRPr="00FA07DE" w:rsidRDefault="00EA6D80" w:rsidP="00014063">
            <w:pPr>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Saugumo įvykių tyrimą (</w:t>
            </w:r>
            <w:r w:rsidR="00FA07DE" w:rsidRPr="00FA07DE">
              <w:rPr>
                <w:rFonts w:ascii="Tahoma" w:eastAsia="Tahoma" w:hAnsi="Tahoma" w:cs="Tahoma"/>
                <w:sz w:val="22"/>
                <w:szCs w:val="22"/>
              </w:rPr>
              <w:t xml:space="preserve">angl. </w:t>
            </w:r>
            <w:proofErr w:type="spellStart"/>
            <w:r w:rsidRPr="00FA07DE">
              <w:rPr>
                <w:rFonts w:ascii="Tahoma" w:eastAsia="Tahoma" w:hAnsi="Tahoma" w:cs="Tahoma"/>
                <w:sz w:val="22"/>
                <w:szCs w:val="22"/>
              </w:rPr>
              <w:t>root</w:t>
            </w:r>
            <w:proofErr w:type="spellEnd"/>
            <w:r w:rsidRPr="00FA07DE">
              <w:rPr>
                <w:rFonts w:ascii="Tahoma" w:eastAsia="Tahoma" w:hAnsi="Tahoma" w:cs="Tahoma"/>
                <w:sz w:val="22"/>
                <w:szCs w:val="22"/>
              </w:rPr>
              <w:t xml:space="preserve"> </w:t>
            </w:r>
            <w:proofErr w:type="spellStart"/>
            <w:r w:rsidRPr="00FA07DE">
              <w:rPr>
                <w:rFonts w:ascii="Tahoma" w:eastAsia="Tahoma" w:hAnsi="Tahoma" w:cs="Tahoma"/>
                <w:sz w:val="22"/>
                <w:szCs w:val="22"/>
              </w:rPr>
              <w:t>cause</w:t>
            </w:r>
            <w:proofErr w:type="spellEnd"/>
            <w:r w:rsidRPr="00FA07DE">
              <w:rPr>
                <w:rFonts w:ascii="Tahoma" w:eastAsia="Tahoma" w:hAnsi="Tahoma" w:cs="Tahoma"/>
                <w:sz w:val="22"/>
                <w:szCs w:val="22"/>
              </w:rPr>
              <w:t xml:space="preserve"> </w:t>
            </w:r>
            <w:proofErr w:type="spellStart"/>
            <w:r w:rsidRPr="00FA07DE">
              <w:rPr>
                <w:rFonts w:ascii="Tahoma" w:eastAsia="Tahoma" w:hAnsi="Tahoma" w:cs="Tahoma"/>
                <w:sz w:val="22"/>
                <w:szCs w:val="22"/>
              </w:rPr>
              <w:t>analysis</w:t>
            </w:r>
            <w:proofErr w:type="spellEnd"/>
            <w:r w:rsidRPr="00FA07DE">
              <w:rPr>
                <w:rFonts w:ascii="Tahoma" w:eastAsia="Tahoma" w:hAnsi="Tahoma" w:cs="Tahoma"/>
                <w:sz w:val="22"/>
                <w:szCs w:val="22"/>
              </w:rPr>
              <w:t>) ir grėsmių paiešką (</w:t>
            </w:r>
            <w:r w:rsidR="00FA07DE" w:rsidRPr="00FA07DE">
              <w:rPr>
                <w:rFonts w:ascii="Tahoma" w:eastAsia="Tahoma" w:hAnsi="Tahoma" w:cs="Tahoma"/>
                <w:sz w:val="22"/>
                <w:szCs w:val="22"/>
              </w:rPr>
              <w:t xml:space="preserve">angl. </w:t>
            </w:r>
            <w:proofErr w:type="spellStart"/>
            <w:r w:rsidRPr="00FA07DE">
              <w:rPr>
                <w:rFonts w:ascii="Tahoma" w:eastAsia="Tahoma" w:hAnsi="Tahoma" w:cs="Tahoma"/>
                <w:sz w:val="22"/>
                <w:szCs w:val="22"/>
              </w:rPr>
              <w:t>threat</w:t>
            </w:r>
            <w:proofErr w:type="spellEnd"/>
            <w:r w:rsidRPr="00FA07DE">
              <w:rPr>
                <w:rFonts w:ascii="Tahoma" w:eastAsia="Tahoma" w:hAnsi="Tahoma" w:cs="Tahoma"/>
                <w:sz w:val="22"/>
                <w:szCs w:val="22"/>
              </w:rPr>
              <w:t xml:space="preserve"> </w:t>
            </w:r>
            <w:proofErr w:type="spellStart"/>
            <w:r w:rsidRPr="00FA07DE">
              <w:rPr>
                <w:rFonts w:ascii="Tahoma" w:eastAsia="Tahoma" w:hAnsi="Tahoma" w:cs="Tahoma"/>
                <w:sz w:val="22"/>
                <w:szCs w:val="22"/>
              </w:rPr>
              <w:t>hunting</w:t>
            </w:r>
            <w:proofErr w:type="spellEnd"/>
            <w:r w:rsidRPr="00FA07DE">
              <w:rPr>
                <w:rFonts w:ascii="Tahoma" w:eastAsia="Tahoma" w:hAnsi="Tahoma" w:cs="Tahoma"/>
                <w:sz w:val="22"/>
                <w:szCs w:val="22"/>
              </w:rPr>
              <w:t xml:space="preserve">) </w:t>
            </w:r>
            <w:r w:rsidR="0037218C" w:rsidRPr="00FA07DE">
              <w:rPr>
                <w:rFonts w:ascii="Tahoma" w:eastAsia="Tahoma" w:hAnsi="Tahoma" w:cs="Tahoma"/>
                <w:sz w:val="22"/>
                <w:szCs w:val="22"/>
              </w:rPr>
              <w:t>XDR</w:t>
            </w:r>
            <w:r w:rsidRPr="00FA07DE">
              <w:rPr>
                <w:rFonts w:ascii="Tahoma" w:eastAsia="Tahoma" w:hAnsi="Tahoma" w:cs="Tahoma"/>
                <w:sz w:val="22"/>
                <w:szCs w:val="22"/>
              </w:rPr>
              <w:t xml:space="preserve"> komponentų pagalba. Ataskaitų apie tyrimo/paieškos rezultatus teikimą pagal su Perkančiąja organizacija suderintą komunikacijos planą;</w:t>
            </w:r>
          </w:p>
          <w:p w14:paraId="610F696E" w14:textId="40965536" w:rsidR="003D5763" w:rsidRPr="005B12C4" w:rsidRDefault="00EA6D80"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E</w:t>
            </w:r>
            <w:r w:rsidR="003D5763" w:rsidRPr="005B12C4">
              <w:rPr>
                <w:rFonts w:ascii="Tahoma" w:eastAsia="Tahoma" w:hAnsi="Tahoma" w:cs="Tahoma"/>
                <w:sz w:val="22"/>
                <w:szCs w:val="22"/>
              </w:rPr>
              <w:t>l. pašto atak</w:t>
            </w:r>
            <w:r w:rsidRPr="005B12C4">
              <w:rPr>
                <w:rFonts w:ascii="Tahoma" w:eastAsia="Tahoma" w:hAnsi="Tahoma" w:cs="Tahoma"/>
                <w:sz w:val="22"/>
                <w:szCs w:val="22"/>
              </w:rPr>
              <w:t xml:space="preserve">ų </w:t>
            </w:r>
            <w:r w:rsidR="003D5763" w:rsidRPr="005B12C4">
              <w:rPr>
                <w:rFonts w:ascii="Tahoma" w:eastAsia="Tahoma" w:hAnsi="Tahoma" w:cs="Tahoma"/>
                <w:sz w:val="22"/>
                <w:szCs w:val="22"/>
              </w:rPr>
              <w:t>(</w:t>
            </w:r>
            <w:proofErr w:type="spellStart"/>
            <w:r w:rsidR="003D5763" w:rsidRPr="005B12C4">
              <w:rPr>
                <w:rFonts w:ascii="Tahoma" w:eastAsia="Tahoma" w:hAnsi="Tahoma" w:cs="Tahoma"/>
                <w:sz w:val="22"/>
                <w:szCs w:val="22"/>
              </w:rPr>
              <w:t>phishing</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spam</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malware</w:t>
            </w:r>
            <w:proofErr w:type="spellEnd"/>
            <w:r w:rsidR="003D5763" w:rsidRPr="005B12C4">
              <w:rPr>
                <w:rFonts w:ascii="Tahoma" w:eastAsia="Tahoma" w:hAnsi="Tahoma" w:cs="Tahoma"/>
                <w:sz w:val="22"/>
                <w:szCs w:val="22"/>
              </w:rPr>
              <w:t>)</w:t>
            </w:r>
            <w:r w:rsidRPr="005B12C4">
              <w:rPr>
                <w:rFonts w:ascii="Tahoma" w:eastAsia="Tahoma" w:hAnsi="Tahoma" w:cs="Tahoma"/>
                <w:sz w:val="22"/>
                <w:szCs w:val="22"/>
              </w:rPr>
              <w:t xml:space="preserve"> stebėjimą ir anali</w:t>
            </w:r>
            <w:r w:rsidR="002F6B0E" w:rsidRPr="005B12C4">
              <w:rPr>
                <w:rFonts w:ascii="Tahoma" w:eastAsia="Tahoma" w:hAnsi="Tahoma" w:cs="Tahoma"/>
                <w:sz w:val="22"/>
                <w:szCs w:val="22"/>
              </w:rPr>
              <w:t>z</w:t>
            </w:r>
            <w:r w:rsidRPr="005B12C4">
              <w:rPr>
                <w:rFonts w:ascii="Tahoma" w:eastAsia="Tahoma" w:hAnsi="Tahoma" w:cs="Tahoma"/>
                <w:sz w:val="22"/>
                <w:szCs w:val="22"/>
              </w:rPr>
              <w:t>ę</w:t>
            </w:r>
            <w:r w:rsidR="00E2504F" w:rsidRPr="005B12C4">
              <w:rPr>
                <w:rFonts w:ascii="Tahoma" w:eastAsia="Tahoma" w:hAnsi="Tahoma" w:cs="Tahoma"/>
                <w:sz w:val="22"/>
                <w:szCs w:val="22"/>
              </w:rPr>
              <w:t>;</w:t>
            </w:r>
          </w:p>
          <w:p w14:paraId="274C96AD" w14:textId="320B5DA4" w:rsidR="003D5763" w:rsidRPr="005B12C4" w:rsidRDefault="00EA6D80"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proofErr w:type="spellStart"/>
            <w:r w:rsidRPr="005B12C4">
              <w:rPr>
                <w:rFonts w:ascii="Tahoma" w:eastAsia="Tahoma" w:hAnsi="Tahoma" w:cs="Tahoma"/>
                <w:sz w:val="22"/>
                <w:szCs w:val="22"/>
              </w:rPr>
              <w:t>K</w:t>
            </w:r>
            <w:r w:rsidR="003D5763" w:rsidRPr="005B12C4">
              <w:rPr>
                <w:rFonts w:ascii="Tahoma" w:eastAsia="Tahoma" w:hAnsi="Tahoma" w:cs="Tahoma"/>
                <w:sz w:val="22"/>
                <w:szCs w:val="22"/>
              </w:rPr>
              <w:t>arantinuotų</w:t>
            </w:r>
            <w:proofErr w:type="spellEnd"/>
            <w:r w:rsidR="003D5763" w:rsidRPr="005B12C4">
              <w:rPr>
                <w:rFonts w:ascii="Tahoma" w:eastAsia="Tahoma" w:hAnsi="Tahoma" w:cs="Tahoma"/>
                <w:sz w:val="22"/>
                <w:szCs w:val="22"/>
              </w:rPr>
              <w:t xml:space="preserve"> laiškų turin</w:t>
            </w:r>
            <w:r w:rsidRPr="005B12C4">
              <w:rPr>
                <w:rFonts w:ascii="Tahoma" w:eastAsia="Tahoma" w:hAnsi="Tahoma" w:cs="Tahoma"/>
                <w:sz w:val="22"/>
                <w:szCs w:val="22"/>
              </w:rPr>
              <w:t>io</w:t>
            </w:r>
            <w:r w:rsidR="003D5763" w:rsidRPr="005B12C4">
              <w:rPr>
                <w:rFonts w:ascii="Tahoma" w:eastAsia="Tahoma" w:hAnsi="Tahoma" w:cs="Tahoma"/>
                <w:sz w:val="22"/>
                <w:szCs w:val="22"/>
              </w:rPr>
              <w:t>, suveikimų pagrįstum</w:t>
            </w:r>
            <w:r w:rsidRPr="005B12C4">
              <w:rPr>
                <w:rFonts w:ascii="Tahoma" w:eastAsia="Tahoma" w:hAnsi="Tahoma" w:cs="Tahoma"/>
                <w:sz w:val="22"/>
                <w:szCs w:val="22"/>
              </w:rPr>
              <w:t>o</w:t>
            </w:r>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false</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positives</w:t>
            </w:r>
            <w:proofErr w:type="spellEnd"/>
            <w:r w:rsidR="003D5763" w:rsidRPr="005B12C4">
              <w:rPr>
                <w:rFonts w:ascii="Tahoma" w:eastAsia="Tahoma" w:hAnsi="Tahoma" w:cs="Tahoma"/>
                <w:sz w:val="22"/>
                <w:szCs w:val="22"/>
              </w:rPr>
              <w:t>/</w:t>
            </w:r>
            <w:proofErr w:type="spellStart"/>
            <w:r w:rsidR="003D5763" w:rsidRPr="005B12C4">
              <w:rPr>
                <w:rFonts w:ascii="Tahoma" w:eastAsia="Tahoma" w:hAnsi="Tahoma" w:cs="Tahoma"/>
                <w:sz w:val="22"/>
                <w:szCs w:val="22"/>
              </w:rPr>
              <w:t>negatives</w:t>
            </w:r>
            <w:proofErr w:type="spellEnd"/>
            <w:r w:rsidR="003D5763" w:rsidRPr="005B12C4">
              <w:rPr>
                <w:rFonts w:ascii="Tahoma" w:eastAsia="Tahoma" w:hAnsi="Tahoma" w:cs="Tahoma"/>
                <w:sz w:val="22"/>
                <w:szCs w:val="22"/>
              </w:rPr>
              <w:t>)</w:t>
            </w:r>
            <w:r w:rsidRPr="005B12C4">
              <w:rPr>
                <w:rFonts w:ascii="Tahoma" w:eastAsia="Tahoma" w:hAnsi="Tahoma" w:cs="Tahoma"/>
                <w:sz w:val="22"/>
                <w:szCs w:val="22"/>
              </w:rPr>
              <w:t xml:space="preserve"> tikrinimą</w:t>
            </w:r>
            <w:r w:rsidR="00E209C9" w:rsidRPr="005B12C4">
              <w:rPr>
                <w:rFonts w:ascii="Tahoma" w:eastAsia="Tahoma" w:hAnsi="Tahoma" w:cs="Tahoma"/>
                <w:sz w:val="22"/>
                <w:szCs w:val="22"/>
              </w:rPr>
              <w:t>;</w:t>
            </w:r>
          </w:p>
          <w:p w14:paraId="05CF3029" w14:textId="0EBD2DCB" w:rsidR="003D5763" w:rsidRPr="005B12C4" w:rsidRDefault="00EA6D80"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w:t>
            </w:r>
            <w:r w:rsidR="003D5763" w:rsidRPr="005B12C4">
              <w:rPr>
                <w:rFonts w:ascii="Tahoma" w:eastAsia="Tahoma" w:hAnsi="Tahoma" w:cs="Tahoma"/>
                <w:sz w:val="22"/>
                <w:szCs w:val="22"/>
              </w:rPr>
              <w:t>ekomendacij</w:t>
            </w:r>
            <w:r w:rsidR="003C7D49" w:rsidRPr="005B12C4">
              <w:rPr>
                <w:rFonts w:ascii="Tahoma" w:eastAsia="Tahoma" w:hAnsi="Tahoma" w:cs="Tahoma"/>
                <w:sz w:val="22"/>
                <w:szCs w:val="22"/>
              </w:rPr>
              <w:t>ų</w:t>
            </w:r>
            <w:r w:rsidR="003D5763" w:rsidRPr="005B12C4">
              <w:rPr>
                <w:rFonts w:ascii="Tahoma" w:eastAsia="Tahoma" w:hAnsi="Tahoma" w:cs="Tahoma"/>
                <w:sz w:val="22"/>
                <w:szCs w:val="22"/>
              </w:rPr>
              <w:t xml:space="preserve"> dėl saugumo politikos atnaujinimo (</w:t>
            </w:r>
            <w:proofErr w:type="spellStart"/>
            <w:r w:rsidR="003D5763" w:rsidRPr="005B12C4">
              <w:rPr>
                <w:rFonts w:ascii="Tahoma" w:eastAsia="Tahoma" w:hAnsi="Tahoma" w:cs="Tahoma"/>
                <w:sz w:val="22"/>
                <w:szCs w:val="22"/>
              </w:rPr>
              <w:t>attachment</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filtering</w:t>
            </w:r>
            <w:proofErr w:type="spellEnd"/>
            <w:r w:rsidR="003D5763" w:rsidRPr="005B12C4">
              <w:rPr>
                <w:rFonts w:ascii="Tahoma" w:eastAsia="Tahoma" w:hAnsi="Tahoma" w:cs="Tahoma"/>
                <w:sz w:val="22"/>
                <w:szCs w:val="22"/>
              </w:rPr>
              <w:t xml:space="preserve">, URL </w:t>
            </w:r>
            <w:proofErr w:type="spellStart"/>
            <w:r w:rsidR="003D5763" w:rsidRPr="005B12C4">
              <w:rPr>
                <w:rFonts w:ascii="Tahoma" w:eastAsia="Tahoma" w:hAnsi="Tahoma" w:cs="Tahoma"/>
                <w:sz w:val="22"/>
                <w:szCs w:val="22"/>
              </w:rPr>
              <w:t>protection</w:t>
            </w:r>
            <w:proofErr w:type="spellEnd"/>
            <w:r w:rsidR="003D5763" w:rsidRPr="005B12C4">
              <w:rPr>
                <w:rFonts w:ascii="Tahoma" w:eastAsia="Tahoma" w:hAnsi="Tahoma" w:cs="Tahoma"/>
                <w:sz w:val="22"/>
                <w:szCs w:val="22"/>
              </w:rPr>
              <w:t>)</w:t>
            </w:r>
            <w:r w:rsidRPr="005B12C4">
              <w:rPr>
                <w:rFonts w:ascii="Tahoma" w:eastAsia="Tahoma" w:hAnsi="Tahoma" w:cs="Tahoma"/>
                <w:sz w:val="22"/>
                <w:szCs w:val="22"/>
              </w:rPr>
              <w:t xml:space="preserve"> teikimą;</w:t>
            </w:r>
          </w:p>
          <w:p w14:paraId="69A93481" w14:textId="06EEF8D5" w:rsidR="003D5763" w:rsidRPr="005B12C4" w:rsidRDefault="00E209C9"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K</w:t>
            </w:r>
            <w:r w:rsidR="003D5763" w:rsidRPr="005B12C4">
              <w:rPr>
                <w:rFonts w:ascii="Tahoma" w:eastAsia="Tahoma" w:hAnsi="Tahoma" w:cs="Tahoma"/>
                <w:sz w:val="22"/>
                <w:szCs w:val="22"/>
              </w:rPr>
              <w:t xml:space="preserve">onteinerių </w:t>
            </w:r>
            <w:r w:rsidRPr="005B12C4">
              <w:rPr>
                <w:rFonts w:ascii="Tahoma" w:eastAsia="Tahoma" w:hAnsi="Tahoma" w:cs="Tahoma"/>
                <w:sz w:val="22"/>
                <w:szCs w:val="22"/>
              </w:rPr>
              <w:t xml:space="preserve">saugumo </w:t>
            </w:r>
            <w:r w:rsidR="00282E10" w:rsidRPr="005B12C4">
              <w:rPr>
                <w:rFonts w:ascii="Tahoma" w:eastAsia="Tahoma" w:hAnsi="Tahoma" w:cs="Tahoma"/>
                <w:sz w:val="22"/>
                <w:szCs w:val="22"/>
              </w:rPr>
              <w:t>būklės</w:t>
            </w:r>
            <w:r w:rsidRPr="005B12C4">
              <w:rPr>
                <w:rFonts w:ascii="Tahoma" w:eastAsia="Tahoma" w:hAnsi="Tahoma" w:cs="Tahoma"/>
                <w:sz w:val="22"/>
                <w:szCs w:val="22"/>
              </w:rPr>
              <w:t xml:space="preserve"> </w:t>
            </w:r>
            <w:r w:rsidR="003D5763" w:rsidRPr="005B12C4">
              <w:rPr>
                <w:rFonts w:ascii="Tahoma" w:eastAsia="Tahoma" w:hAnsi="Tahoma" w:cs="Tahoma"/>
                <w:sz w:val="22"/>
                <w:szCs w:val="22"/>
              </w:rPr>
              <w:t>(</w:t>
            </w:r>
            <w:proofErr w:type="spellStart"/>
            <w:r w:rsidR="003D5763" w:rsidRPr="005B12C4">
              <w:rPr>
                <w:rFonts w:ascii="Tahoma" w:eastAsia="Tahoma" w:hAnsi="Tahoma" w:cs="Tahoma"/>
                <w:sz w:val="22"/>
                <w:szCs w:val="22"/>
              </w:rPr>
              <w:t>runtime</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monitoring</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image</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scanning</w:t>
            </w:r>
            <w:proofErr w:type="spellEnd"/>
            <w:r w:rsidR="003D5763" w:rsidRPr="005B12C4">
              <w:rPr>
                <w:rFonts w:ascii="Tahoma" w:eastAsia="Tahoma" w:hAnsi="Tahoma" w:cs="Tahoma"/>
                <w:sz w:val="22"/>
                <w:szCs w:val="22"/>
              </w:rPr>
              <w:t>)</w:t>
            </w:r>
            <w:r w:rsidRPr="005B12C4">
              <w:rPr>
                <w:rFonts w:ascii="Tahoma" w:eastAsia="Tahoma" w:hAnsi="Tahoma" w:cs="Tahoma"/>
                <w:sz w:val="22"/>
                <w:szCs w:val="22"/>
              </w:rPr>
              <w:t xml:space="preserve"> stebėjimą</w:t>
            </w:r>
            <w:r w:rsidR="003D5763" w:rsidRPr="005B12C4">
              <w:rPr>
                <w:rFonts w:ascii="Tahoma" w:eastAsia="Tahoma" w:hAnsi="Tahoma" w:cs="Tahoma"/>
                <w:sz w:val="22"/>
                <w:szCs w:val="22"/>
              </w:rPr>
              <w:t>.</w:t>
            </w:r>
          </w:p>
          <w:p w14:paraId="1B503459" w14:textId="1BF3E698" w:rsidR="003D5763" w:rsidRPr="005B12C4" w:rsidRDefault="00E209C9"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w:t>
            </w:r>
            <w:r w:rsidR="003D5763" w:rsidRPr="005B12C4">
              <w:rPr>
                <w:rFonts w:ascii="Tahoma" w:eastAsia="Tahoma" w:hAnsi="Tahoma" w:cs="Tahoma"/>
                <w:sz w:val="22"/>
                <w:szCs w:val="22"/>
              </w:rPr>
              <w:t>izik</w:t>
            </w:r>
            <w:r w:rsidR="00282E10" w:rsidRPr="005B12C4">
              <w:rPr>
                <w:rFonts w:ascii="Tahoma" w:eastAsia="Tahoma" w:hAnsi="Tahoma" w:cs="Tahoma"/>
                <w:sz w:val="22"/>
                <w:szCs w:val="22"/>
              </w:rPr>
              <w:t>ų</w:t>
            </w:r>
            <w:r w:rsidR="003D5763" w:rsidRPr="005B12C4">
              <w:rPr>
                <w:rFonts w:ascii="Tahoma" w:eastAsia="Tahoma" w:hAnsi="Tahoma" w:cs="Tahoma"/>
                <w:sz w:val="22"/>
                <w:szCs w:val="22"/>
              </w:rPr>
              <w:t>, kylanči</w:t>
            </w:r>
            <w:r w:rsidRPr="005B12C4">
              <w:rPr>
                <w:rFonts w:ascii="Tahoma" w:eastAsia="Tahoma" w:hAnsi="Tahoma" w:cs="Tahoma"/>
                <w:sz w:val="22"/>
                <w:szCs w:val="22"/>
              </w:rPr>
              <w:t>ų</w:t>
            </w:r>
            <w:r w:rsidR="003D5763" w:rsidRPr="005B12C4">
              <w:rPr>
                <w:rFonts w:ascii="Tahoma" w:eastAsia="Tahoma" w:hAnsi="Tahoma" w:cs="Tahoma"/>
                <w:sz w:val="22"/>
                <w:szCs w:val="22"/>
              </w:rPr>
              <w:t xml:space="preserve"> dėl nesaugių konteinerių ar vaizdų (</w:t>
            </w:r>
            <w:proofErr w:type="spellStart"/>
            <w:r w:rsidR="003D5763" w:rsidRPr="005B12C4">
              <w:rPr>
                <w:rFonts w:ascii="Tahoma" w:eastAsia="Tahoma" w:hAnsi="Tahoma" w:cs="Tahoma"/>
                <w:sz w:val="22"/>
                <w:szCs w:val="22"/>
              </w:rPr>
              <w:t>images</w:t>
            </w:r>
            <w:proofErr w:type="spellEnd"/>
            <w:r w:rsidR="003D5763" w:rsidRPr="005B12C4">
              <w:rPr>
                <w:rFonts w:ascii="Tahoma" w:eastAsia="Tahoma" w:hAnsi="Tahoma" w:cs="Tahoma"/>
                <w:sz w:val="22"/>
                <w:szCs w:val="22"/>
              </w:rPr>
              <w:t>)</w:t>
            </w:r>
            <w:r w:rsidRPr="005B12C4">
              <w:rPr>
                <w:rFonts w:ascii="Tahoma" w:eastAsia="Tahoma" w:hAnsi="Tahoma" w:cs="Tahoma"/>
                <w:sz w:val="22"/>
                <w:szCs w:val="22"/>
              </w:rPr>
              <w:t xml:space="preserve"> analizę ir rekomendacijų teikimą;</w:t>
            </w:r>
          </w:p>
          <w:p w14:paraId="6EF4FAFE" w14:textId="43B2C9C7" w:rsidR="003D5763" w:rsidRPr="005B12C4" w:rsidRDefault="003D5763"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Reag</w:t>
            </w:r>
            <w:r w:rsidR="00E209C9" w:rsidRPr="005B12C4">
              <w:rPr>
                <w:rFonts w:ascii="Tahoma" w:eastAsia="Tahoma" w:hAnsi="Tahoma" w:cs="Tahoma"/>
                <w:sz w:val="22"/>
                <w:szCs w:val="22"/>
              </w:rPr>
              <w:t>avimą</w:t>
            </w:r>
            <w:r w:rsidRPr="005B12C4">
              <w:rPr>
                <w:rFonts w:ascii="Tahoma" w:eastAsia="Tahoma" w:hAnsi="Tahoma" w:cs="Tahoma"/>
                <w:sz w:val="22"/>
                <w:szCs w:val="22"/>
              </w:rPr>
              <w:t xml:space="preserve"> į realaus laiko pažeidžiamumų išnaudojim</w:t>
            </w:r>
            <w:r w:rsidR="00E209C9" w:rsidRPr="005B12C4">
              <w:rPr>
                <w:rFonts w:ascii="Tahoma" w:eastAsia="Tahoma" w:hAnsi="Tahoma" w:cs="Tahoma"/>
                <w:sz w:val="22"/>
                <w:szCs w:val="22"/>
              </w:rPr>
              <w:t>ą;</w:t>
            </w:r>
          </w:p>
          <w:p w14:paraId="474DD91C" w14:textId="39CCD2E5" w:rsidR="003D5763" w:rsidRPr="005B12C4" w:rsidRDefault="00E209C9"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R</w:t>
            </w:r>
            <w:r w:rsidR="003D5763" w:rsidRPr="005B12C4">
              <w:rPr>
                <w:rFonts w:ascii="Tahoma" w:eastAsia="Tahoma" w:hAnsi="Tahoma" w:cs="Tahoma"/>
                <w:sz w:val="22"/>
                <w:szCs w:val="22"/>
              </w:rPr>
              <w:t>ekomendacij</w:t>
            </w:r>
            <w:r w:rsidRPr="005B12C4">
              <w:rPr>
                <w:rFonts w:ascii="Tahoma" w:eastAsia="Tahoma" w:hAnsi="Tahoma" w:cs="Tahoma"/>
                <w:sz w:val="22"/>
                <w:szCs w:val="22"/>
              </w:rPr>
              <w:t>ų</w:t>
            </w:r>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DevOps</w:t>
            </w:r>
            <w:proofErr w:type="spellEnd"/>
            <w:r w:rsidR="003D5763" w:rsidRPr="005B12C4">
              <w:rPr>
                <w:rFonts w:ascii="Tahoma" w:eastAsia="Tahoma" w:hAnsi="Tahoma" w:cs="Tahoma"/>
                <w:sz w:val="22"/>
                <w:szCs w:val="22"/>
              </w:rPr>
              <w:t xml:space="preserve"> komand</w:t>
            </w:r>
            <w:r w:rsidRPr="005B12C4">
              <w:rPr>
                <w:rFonts w:ascii="Tahoma" w:eastAsia="Tahoma" w:hAnsi="Tahoma" w:cs="Tahoma"/>
                <w:sz w:val="22"/>
                <w:szCs w:val="22"/>
              </w:rPr>
              <w:t>oms</w:t>
            </w:r>
            <w:r w:rsidR="003D5763" w:rsidRPr="005B12C4">
              <w:rPr>
                <w:rFonts w:ascii="Tahoma" w:eastAsia="Tahoma" w:hAnsi="Tahoma" w:cs="Tahoma"/>
                <w:sz w:val="22"/>
                <w:szCs w:val="22"/>
              </w:rPr>
              <w:t xml:space="preserve"> dėl konteinerių saugos gerinimo</w:t>
            </w:r>
            <w:r w:rsidRPr="005B12C4">
              <w:rPr>
                <w:rFonts w:ascii="Tahoma" w:eastAsia="Tahoma" w:hAnsi="Tahoma" w:cs="Tahoma"/>
                <w:sz w:val="22"/>
                <w:szCs w:val="22"/>
              </w:rPr>
              <w:t xml:space="preserve"> teikimą;</w:t>
            </w:r>
          </w:p>
          <w:p w14:paraId="108EE450" w14:textId="7A26D2D2" w:rsidR="003D5763" w:rsidRPr="005B12C4" w:rsidRDefault="00E209C9"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Atakos paviršiaus rizikos valdymo (</w:t>
            </w:r>
            <w:proofErr w:type="spellStart"/>
            <w:r w:rsidRPr="005B12C4">
              <w:rPr>
                <w:rFonts w:ascii="Tahoma" w:eastAsia="Tahoma" w:hAnsi="Tahoma" w:cs="Tahoma"/>
                <w:sz w:val="22"/>
                <w:szCs w:val="22"/>
              </w:rPr>
              <w:t>Attack</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Surface</w:t>
            </w:r>
            <w:proofErr w:type="spellEnd"/>
            <w:r w:rsidRPr="005B12C4">
              <w:rPr>
                <w:rFonts w:ascii="Tahoma" w:eastAsia="Tahoma" w:hAnsi="Tahoma" w:cs="Tahoma"/>
                <w:sz w:val="22"/>
                <w:szCs w:val="22"/>
              </w:rPr>
              <w:t xml:space="preserve"> Risk </w:t>
            </w:r>
            <w:proofErr w:type="spellStart"/>
            <w:r w:rsidRPr="005B12C4">
              <w:rPr>
                <w:rFonts w:ascii="Tahoma" w:eastAsia="Tahoma" w:hAnsi="Tahoma" w:cs="Tahoma"/>
                <w:sz w:val="22"/>
                <w:szCs w:val="22"/>
              </w:rPr>
              <w:t>Management</w:t>
            </w:r>
            <w:proofErr w:type="spellEnd"/>
            <w:r w:rsidRPr="005B12C4">
              <w:rPr>
                <w:rFonts w:ascii="Tahoma" w:eastAsia="Tahoma" w:hAnsi="Tahoma" w:cs="Tahoma"/>
                <w:sz w:val="22"/>
                <w:szCs w:val="22"/>
              </w:rPr>
              <w:t xml:space="preserve">) </w:t>
            </w:r>
            <w:r w:rsidR="005447CE" w:rsidRPr="005B12C4">
              <w:rPr>
                <w:rFonts w:ascii="Tahoma" w:eastAsia="Tahoma" w:hAnsi="Tahoma" w:cs="Tahoma"/>
                <w:sz w:val="22"/>
                <w:szCs w:val="22"/>
              </w:rPr>
              <w:t xml:space="preserve">modulio </w:t>
            </w:r>
            <w:r w:rsidRPr="005B12C4">
              <w:rPr>
                <w:rFonts w:ascii="Tahoma" w:eastAsia="Tahoma" w:hAnsi="Tahoma" w:cs="Tahoma"/>
                <w:sz w:val="22"/>
                <w:szCs w:val="22"/>
              </w:rPr>
              <w:t>a</w:t>
            </w:r>
            <w:r w:rsidR="003D5763" w:rsidRPr="005B12C4">
              <w:rPr>
                <w:rFonts w:ascii="Tahoma" w:eastAsia="Tahoma" w:hAnsi="Tahoma" w:cs="Tahoma"/>
                <w:sz w:val="22"/>
                <w:szCs w:val="22"/>
              </w:rPr>
              <w:t>ptik</w:t>
            </w:r>
            <w:r w:rsidRPr="005B12C4">
              <w:rPr>
                <w:rFonts w:ascii="Tahoma" w:eastAsia="Tahoma" w:hAnsi="Tahoma" w:cs="Tahoma"/>
                <w:sz w:val="22"/>
                <w:szCs w:val="22"/>
              </w:rPr>
              <w:t xml:space="preserve">imų </w:t>
            </w:r>
            <w:r w:rsidR="00D64FB1" w:rsidRPr="005B12C4">
              <w:rPr>
                <w:rFonts w:ascii="Tahoma" w:eastAsia="Tahoma" w:hAnsi="Tahoma" w:cs="Tahoma"/>
                <w:sz w:val="22"/>
                <w:szCs w:val="22"/>
              </w:rPr>
              <w:t xml:space="preserve">(pvz. </w:t>
            </w:r>
            <w:r w:rsidR="003D5763" w:rsidRPr="005B12C4">
              <w:rPr>
                <w:rFonts w:ascii="Tahoma" w:eastAsia="Tahoma" w:hAnsi="Tahoma" w:cs="Tahoma"/>
                <w:sz w:val="22"/>
                <w:szCs w:val="22"/>
              </w:rPr>
              <w:t xml:space="preserve"> </w:t>
            </w:r>
            <w:r w:rsidR="00D64FB1" w:rsidRPr="005B12C4">
              <w:rPr>
                <w:rFonts w:ascii="Tahoma" w:eastAsia="Tahoma" w:hAnsi="Tahoma" w:cs="Tahoma"/>
                <w:sz w:val="22"/>
                <w:szCs w:val="22"/>
              </w:rPr>
              <w:t>aptiktų</w:t>
            </w:r>
            <w:r w:rsidR="005447CE" w:rsidRPr="005B12C4">
              <w:rPr>
                <w:rFonts w:ascii="Tahoma" w:eastAsia="Tahoma" w:hAnsi="Tahoma" w:cs="Tahoma"/>
                <w:sz w:val="22"/>
                <w:szCs w:val="22"/>
              </w:rPr>
              <w:t xml:space="preserve"> nenustatytų</w:t>
            </w:r>
            <w:r w:rsidR="00D64FB1" w:rsidRPr="005B12C4">
              <w:rPr>
                <w:rFonts w:ascii="Tahoma" w:eastAsia="Tahoma" w:hAnsi="Tahoma" w:cs="Tahoma"/>
                <w:sz w:val="22"/>
                <w:szCs w:val="22"/>
              </w:rPr>
              <w:t xml:space="preserve"> sistemų, atvirų paslaugų, pažeidžiamumų ir </w:t>
            </w:r>
            <w:proofErr w:type="spellStart"/>
            <w:r w:rsidR="00D64FB1" w:rsidRPr="005B12C4">
              <w:rPr>
                <w:rFonts w:ascii="Tahoma" w:eastAsia="Tahoma" w:hAnsi="Tahoma" w:cs="Tahoma"/>
                <w:sz w:val="22"/>
                <w:szCs w:val="22"/>
              </w:rPr>
              <w:t>tt</w:t>
            </w:r>
            <w:proofErr w:type="spellEnd"/>
            <w:r w:rsidR="00D64FB1" w:rsidRPr="005B12C4">
              <w:rPr>
                <w:rFonts w:ascii="Tahoma" w:eastAsia="Tahoma" w:hAnsi="Tahoma" w:cs="Tahoma"/>
                <w:sz w:val="22"/>
                <w:szCs w:val="22"/>
              </w:rPr>
              <w:t>.) analiz</w:t>
            </w:r>
            <w:r w:rsidR="005447CE" w:rsidRPr="005B12C4">
              <w:rPr>
                <w:rFonts w:ascii="Tahoma" w:eastAsia="Tahoma" w:hAnsi="Tahoma" w:cs="Tahoma"/>
                <w:sz w:val="22"/>
                <w:szCs w:val="22"/>
              </w:rPr>
              <w:t>ę</w:t>
            </w:r>
            <w:r w:rsidR="00D64FB1" w:rsidRPr="005B12C4">
              <w:rPr>
                <w:rFonts w:ascii="Tahoma" w:eastAsia="Tahoma" w:hAnsi="Tahoma" w:cs="Tahoma"/>
                <w:sz w:val="22"/>
                <w:szCs w:val="22"/>
              </w:rPr>
              <w:t xml:space="preserve"> </w:t>
            </w:r>
            <w:r w:rsidR="005447CE" w:rsidRPr="005B12C4">
              <w:rPr>
                <w:rFonts w:ascii="Tahoma" w:eastAsia="Tahoma" w:hAnsi="Tahoma" w:cs="Tahoma"/>
                <w:sz w:val="22"/>
                <w:szCs w:val="22"/>
              </w:rPr>
              <w:t>ir rekomendacijų teikimą</w:t>
            </w:r>
            <w:r w:rsidR="00D64FB1" w:rsidRPr="005B12C4">
              <w:rPr>
                <w:rFonts w:ascii="Tahoma" w:eastAsia="Tahoma" w:hAnsi="Tahoma" w:cs="Tahoma"/>
                <w:sz w:val="22"/>
                <w:szCs w:val="22"/>
              </w:rPr>
              <w:t>;</w:t>
            </w:r>
          </w:p>
          <w:p w14:paraId="54D97C12" w14:textId="3C4C9F83" w:rsidR="003D5763" w:rsidRPr="005B12C4" w:rsidRDefault="005447CE"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I</w:t>
            </w:r>
            <w:r w:rsidR="003D5763" w:rsidRPr="005B12C4">
              <w:rPr>
                <w:rFonts w:ascii="Tahoma" w:eastAsia="Tahoma" w:hAnsi="Tahoma" w:cs="Tahoma"/>
                <w:sz w:val="22"/>
                <w:szCs w:val="22"/>
              </w:rPr>
              <w:t>šorinių paviršių rizik</w:t>
            </w:r>
            <w:r w:rsidRPr="005B12C4">
              <w:rPr>
                <w:rFonts w:ascii="Tahoma" w:eastAsia="Tahoma" w:hAnsi="Tahoma" w:cs="Tahoma"/>
                <w:sz w:val="22"/>
                <w:szCs w:val="22"/>
              </w:rPr>
              <w:t>ų</w:t>
            </w:r>
            <w:r w:rsidR="003D5763" w:rsidRPr="005B12C4">
              <w:rPr>
                <w:rFonts w:ascii="Tahoma" w:eastAsia="Tahoma" w:hAnsi="Tahoma" w:cs="Tahoma"/>
                <w:sz w:val="22"/>
                <w:szCs w:val="22"/>
              </w:rPr>
              <w:t xml:space="preserve"> (atviri RDP, pažeidžiamos bibliotekos </w:t>
            </w:r>
            <w:r w:rsidRPr="005B12C4">
              <w:rPr>
                <w:rFonts w:ascii="Tahoma" w:eastAsia="Tahoma" w:hAnsi="Tahoma" w:cs="Tahoma"/>
                <w:sz w:val="22"/>
                <w:szCs w:val="22"/>
              </w:rPr>
              <w:t>a</w:t>
            </w:r>
            <w:r w:rsidR="003D5763" w:rsidRPr="005B12C4">
              <w:rPr>
                <w:rFonts w:ascii="Tahoma" w:eastAsia="Tahoma" w:hAnsi="Tahoma" w:cs="Tahoma"/>
                <w:sz w:val="22"/>
                <w:szCs w:val="22"/>
              </w:rPr>
              <w:t>r pan.)</w:t>
            </w:r>
            <w:r w:rsidRPr="005B12C4">
              <w:rPr>
                <w:rFonts w:ascii="Tahoma" w:eastAsia="Tahoma" w:hAnsi="Tahoma" w:cs="Tahoma"/>
                <w:sz w:val="22"/>
                <w:szCs w:val="22"/>
              </w:rPr>
              <w:t xml:space="preserve"> analizę ir rekomendacijų teikimą;</w:t>
            </w:r>
          </w:p>
          <w:p w14:paraId="7358C194" w14:textId="59BD7895" w:rsidR="003D5763" w:rsidRPr="005B12C4" w:rsidRDefault="002F6B0E" w:rsidP="003D57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Tarnybinių stočių </w:t>
            </w:r>
            <w:r w:rsidR="003D5763" w:rsidRPr="005B12C4">
              <w:rPr>
                <w:rFonts w:ascii="Tahoma" w:eastAsia="Tahoma" w:hAnsi="Tahoma" w:cs="Tahoma"/>
                <w:sz w:val="22"/>
                <w:szCs w:val="22"/>
              </w:rPr>
              <w:t>saugumo įvyki</w:t>
            </w:r>
            <w:r w:rsidRPr="005B12C4">
              <w:rPr>
                <w:rFonts w:ascii="Tahoma" w:eastAsia="Tahoma" w:hAnsi="Tahoma" w:cs="Tahoma"/>
                <w:sz w:val="22"/>
                <w:szCs w:val="22"/>
              </w:rPr>
              <w:t xml:space="preserve">ų (pvz. </w:t>
            </w:r>
            <w:proofErr w:type="spellStart"/>
            <w:r w:rsidR="003D5763" w:rsidRPr="005B12C4">
              <w:rPr>
                <w:rFonts w:ascii="Tahoma" w:eastAsia="Tahoma" w:hAnsi="Tahoma" w:cs="Tahoma"/>
                <w:sz w:val="22"/>
                <w:szCs w:val="22"/>
              </w:rPr>
              <w:t>virtual</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patching</w:t>
            </w:r>
            <w:proofErr w:type="spellEnd"/>
            <w:r w:rsidR="003D5763" w:rsidRPr="005B12C4">
              <w:rPr>
                <w:rFonts w:ascii="Tahoma" w:eastAsia="Tahoma" w:hAnsi="Tahoma" w:cs="Tahoma"/>
                <w:sz w:val="22"/>
                <w:szCs w:val="22"/>
              </w:rPr>
              <w:t xml:space="preserve">, IPS, </w:t>
            </w:r>
            <w:proofErr w:type="spellStart"/>
            <w:r w:rsidR="003D5763" w:rsidRPr="005B12C4">
              <w:rPr>
                <w:rFonts w:ascii="Tahoma" w:eastAsia="Tahoma" w:hAnsi="Tahoma" w:cs="Tahoma"/>
                <w:sz w:val="22"/>
                <w:szCs w:val="22"/>
              </w:rPr>
              <w:t>application</w:t>
            </w:r>
            <w:proofErr w:type="spellEnd"/>
            <w:r w:rsidR="003D5763" w:rsidRPr="005B12C4">
              <w:rPr>
                <w:rFonts w:ascii="Tahoma" w:eastAsia="Tahoma" w:hAnsi="Tahoma" w:cs="Tahoma"/>
                <w:sz w:val="22"/>
                <w:szCs w:val="22"/>
              </w:rPr>
              <w:t xml:space="preserve"> </w:t>
            </w:r>
            <w:proofErr w:type="spellStart"/>
            <w:r w:rsidR="003D5763" w:rsidRPr="005B12C4">
              <w:rPr>
                <w:rFonts w:ascii="Tahoma" w:eastAsia="Tahoma" w:hAnsi="Tahoma" w:cs="Tahoma"/>
                <w:sz w:val="22"/>
                <w:szCs w:val="22"/>
              </w:rPr>
              <w:t>control</w:t>
            </w:r>
            <w:proofErr w:type="spellEnd"/>
            <w:r w:rsidRPr="005B12C4">
              <w:rPr>
                <w:rFonts w:ascii="Tahoma" w:eastAsia="Tahoma" w:hAnsi="Tahoma" w:cs="Tahoma"/>
                <w:sz w:val="22"/>
                <w:szCs w:val="22"/>
              </w:rPr>
              <w:t>) analizę ir rekomendacijų teikimą</w:t>
            </w:r>
            <w:r w:rsidR="00E2504F" w:rsidRPr="005B12C4">
              <w:rPr>
                <w:rFonts w:ascii="Tahoma" w:eastAsia="Tahoma" w:hAnsi="Tahoma" w:cs="Tahoma"/>
                <w:sz w:val="22"/>
                <w:szCs w:val="22"/>
              </w:rPr>
              <w:t>;</w:t>
            </w:r>
          </w:p>
          <w:p w14:paraId="4E8BA73F" w14:textId="77777777" w:rsidR="00626C64" w:rsidRDefault="003D5763" w:rsidP="000140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lastRenderedPageBreak/>
              <w:t>Reag</w:t>
            </w:r>
            <w:r w:rsidR="00E2504F" w:rsidRPr="005B12C4">
              <w:rPr>
                <w:rFonts w:ascii="Tahoma" w:eastAsia="Tahoma" w:hAnsi="Tahoma" w:cs="Tahoma"/>
                <w:sz w:val="22"/>
                <w:szCs w:val="22"/>
              </w:rPr>
              <w:t>avimą</w:t>
            </w:r>
            <w:r w:rsidRPr="005B12C4">
              <w:rPr>
                <w:rFonts w:ascii="Tahoma" w:eastAsia="Tahoma" w:hAnsi="Tahoma" w:cs="Tahoma"/>
                <w:sz w:val="22"/>
                <w:szCs w:val="22"/>
              </w:rPr>
              <w:t xml:space="preserve"> į įsibrovimo bandymus ar kitus </w:t>
            </w:r>
            <w:proofErr w:type="spellStart"/>
            <w:r w:rsidRPr="005B12C4">
              <w:rPr>
                <w:rFonts w:ascii="Tahoma" w:eastAsia="Tahoma" w:hAnsi="Tahoma" w:cs="Tahoma"/>
                <w:sz w:val="22"/>
                <w:szCs w:val="22"/>
              </w:rPr>
              <w:t>Deep</w:t>
            </w:r>
            <w:proofErr w:type="spellEnd"/>
            <w:r w:rsidRPr="005B12C4">
              <w:rPr>
                <w:rFonts w:ascii="Tahoma" w:eastAsia="Tahoma" w:hAnsi="Tahoma" w:cs="Tahoma"/>
                <w:sz w:val="22"/>
                <w:szCs w:val="22"/>
              </w:rPr>
              <w:t xml:space="preserve"> </w:t>
            </w:r>
            <w:proofErr w:type="spellStart"/>
            <w:r w:rsidRPr="005B12C4">
              <w:rPr>
                <w:rFonts w:ascii="Tahoma" w:eastAsia="Tahoma" w:hAnsi="Tahoma" w:cs="Tahoma"/>
                <w:sz w:val="22"/>
                <w:szCs w:val="22"/>
              </w:rPr>
              <w:t>Security</w:t>
            </w:r>
            <w:proofErr w:type="spellEnd"/>
            <w:r w:rsidR="00E2504F" w:rsidRPr="005B12C4">
              <w:rPr>
                <w:rFonts w:ascii="Tahoma" w:eastAsia="Tahoma" w:hAnsi="Tahoma" w:cs="Tahoma"/>
                <w:sz w:val="22"/>
                <w:szCs w:val="22"/>
              </w:rPr>
              <w:t xml:space="preserve"> komponentės</w:t>
            </w:r>
            <w:r w:rsidRPr="005B12C4">
              <w:rPr>
                <w:rFonts w:ascii="Tahoma" w:eastAsia="Tahoma" w:hAnsi="Tahoma" w:cs="Tahoma"/>
                <w:sz w:val="22"/>
                <w:szCs w:val="22"/>
              </w:rPr>
              <w:t xml:space="preserve"> suveikimus</w:t>
            </w:r>
            <w:r w:rsidR="00E2504F" w:rsidRPr="005B12C4">
              <w:rPr>
                <w:rFonts w:ascii="Tahoma" w:eastAsia="Tahoma" w:hAnsi="Tahoma" w:cs="Tahoma"/>
                <w:sz w:val="22"/>
                <w:szCs w:val="22"/>
              </w:rPr>
              <w:t>;</w:t>
            </w:r>
          </w:p>
          <w:p w14:paraId="554E79B1" w14:textId="05815AF9" w:rsidR="009964C3" w:rsidRPr="005B12C4" w:rsidRDefault="009964C3" w:rsidP="0001406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sz w:val="22"/>
                <w:szCs w:val="22"/>
              </w:rPr>
              <w:t xml:space="preserve">Rekomendacijų </w:t>
            </w:r>
            <w:r w:rsidR="002F22D2" w:rsidRPr="005B12C4">
              <w:rPr>
                <w:rFonts w:ascii="Tahoma" w:eastAsia="Tahoma" w:hAnsi="Tahoma" w:cs="Tahoma"/>
                <w:sz w:val="22"/>
                <w:szCs w:val="22"/>
              </w:rPr>
              <w:t xml:space="preserve">aptikimo ir reagavimo </w:t>
            </w:r>
            <w:r w:rsidRPr="005B12C4">
              <w:rPr>
                <w:rFonts w:ascii="Tahoma" w:eastAsia="Tahoma" w:hAnsi="Tahoma" w:cs="Tahoma"/>
                <w:sz w:val="22"/>
                <w:szCs w:val="22"/>
              </w:rPr>
              <w:t>paslaugai gerinti teikimą;</w:t>
            </w:r>
          </w:p>
          <w:p w14:paraId="3E9F6207" w14:textId="33B5A804" w:rsidR="009964C3" w:rsidRPr="005B12C4" w:rsidRDefault="009964C3"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sz w:val="22"/>
                <w:szCs w:val="22"/>
              </w:rPr>
              <w:t>Ataskaitų kūrimą pagal saugumo analitikų siūlymus ir Perkančiosios organizacijos poreikį.</w:t>
            </w:r>
          </w:p>
        </w:tc>
      </w:tr>
      <w:tr w:rsidR="00CD03E3" w:rsidRPr="005B12C4" w14:paraId="6D4307F5" w14:textId="77777777" w:rsidTr="03BF16EB">
        <w:trPr>
          <w:trHeight w:val="155"/>
        </w:trPr>
        <w:tc>
          <w:tcPr>
            <w:tcW w:w="704" w:type="dxa"/>
          </w:tcPr>
          <w:p w14:paraId="6FDEFDD8" w14:textId="272B33BF" w:rsidR="00CD03E3"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lastRenderedPageBreak/>
              <w:t>9.</w:t>
            </w:r>
            <w:r w:rsidR="00103E35">
              <w:rPr>
                <w:rFonts w:ascii="Tahoma" w:eastAsia="Tahoma" w:hAnsi="Tahoma" w:cs="Tahoma"/>
                <w:color w:val="000000"/>
                <w:sz w:val="22"/>
                <w:szCs w:val="22"/>
              </w:rPr>
              <w:t>4</w:t>
            </w:r>
            <w:r>
              <w:rPr>
                <w:rFonts w:ascii="Tahoma" w:eastAsia="Tahoma" w:hAnsi="Tahoma" w:cs="Tahoma"/>
                <w:color w:val="000000"/>
                <w:sz w:val="22"/>
                <w:szCs w:val="22"/>
              </w:rPr>
              <w:t>.</w:t>
            </w:r>
          </w:p>
        </w:tc>
        <w:tc>
          <w:tcPr>
            <w:tcW w:w="9072" w:type="dxa"/>
          </w:tcPr>
          <w:p w14:paraId="477E4859" w14:textId="43B95A28" w:rsidR="00EA36BD" w:rsidRPr="00FA07DE" w:rsidRDefault="00EA36BD" w:rsidP="00EA36BD">
            <w:pPr>
              <w:ind w:right="95"/>
              <w:jc w:val="both"/>
              <w:rPr>
                <w:rFonts w:ascii="Tahoma" w:eastAsia="Tahoma" w:hAnsi="Tahoma" w:cs="Tahoma"/>
                <w:sz w:val="22"/>
                <w:szCs w:val="22"/>
              </w:rPr>
            </w:pPr>
            <w:r w:rsidRPr="00FA07DE">
              <w:rPr>
                <w:rFonts w:ascii="Tahoma" w:eastAsia="Tahoma" w:hAnsi="Tahoma" w:cs="Tahoma"/>
                <w:sz w:val="22"/>
                <w:szCs w:val="22"/>
              </w:rPr>
              <w:t xml:space="preserve">Paslaugų reikalavimai </w:t>
            </w:r>
            <w:r w:rsidR="00FA07DE" w:rsidRPr="00FA07DE">
              <w:rPr>
                <w:rFonts w:ascii="Tahoma" w:eastAsia="Tahoma" w:hAnsi="Tahoma" w:cs="Tahoma"/>
                <w:sz w:val="22"/>
                <w:szCs w:val="22"/>
              </w:rPr>
              <w:t>t</w:t>
            </w:r>
            <w:r w:rsidRPr="00FA07DE">
              <w:rPr>
                <w:rFonts w:ascii="Tahoma" w:eastAsia="Tahoma" w:hAnsi="Tahoma" w:cs="Tahoma"/>
                <w:sz w:val="22"/>
                <w:szCs w:val="22"/>
              </w:rPr>
              <w:t>inklo srauto analizei realiuoju laiku turi apimti, bet neapsiriboti:</w:t>
            </w:r>
          </w:p>
          <w:p w14:paraId="28E4F7E9" w14:textId="77777777" w:rsidR="00EA36BD" w:rsidRPr="00FA07DE" w:rsidRDefault="00EA36BD" w:rsidP="00187FFD">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Neteisėta komunikacija su blogos reputacijos išorės šaltiniais;</w:t>
            </w:r>
          </w:p>
          <w:p w14:paraId="275CA820" w14:textId="77777777" w:rsidR="00EA36BD" w:rsidRPr="00FA07DE" w:rsidRDefault="00EA36BD" w:rsidP="008957B1">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Vidinės komunikacijos grėsmės;</w:t>
            </w:r>
          </w:p>
          <w:p w14:paraId="355E6E03" w14:textId="77777777" w:rsidR="00EA36BD" w:rsidRPr="00FA07DE" w:rsidRDefault="00EA36BD" w:rsidP="00404CB3">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DNS, SMTP, HTTP protokolų rizikos;</w:t>
            </w:r>
          </w:p>
          <w:p w14:paraId="38182DF8" w14:textId="77777777" w:rsidR="00EA36BD" w:rsidRPr="00FA07DE" w:rsidRDefault="00EA36BD" w:rsidP="00CF7708">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HTTPS srauto patikimumas pagrįstas sertifikatų ir IP adresų vertinimu;</w:t>
            </w:r>
          </w:p>
          <w:p w14:paraId="7B0846A9" w14:textId="77CB3E62" w:rsidR="00EA36BD" w:rsidRPr="00FA07DE" w:rsidRDefault="00626C64" w:rsidP="00A46FBD">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P</w:t>
            </w:r>
            <w:r w:rsidR="00EA36BD" w:rsidRPr="00FA07DE">
              <w:rPr>
                <w:rFonts w:ascii="Tahoma" w:eastAsia="Tahoma" w:hAnsi="Tahoma" w:cs="Tahoma"/>
                <w:sz w:val="22"/>
                <w:szCs w:val="22"/>
              </w:rPr>
              <w:t>aslaugų trikdymo atakos (angl. DDOS)</w:t>
            </w:r>
            <w:r w:rsidRPr="00FA07DE">
              <w:rPr>
                <w:rFonts w:ascii="Tahoma" w:eastAsia="Tahoma" w:hAnsi="Tahoma" w:cs="Tahoma"/>
                <w:sz w:val="22"/>
                <w:szCs w:val="22"/>
              </w:rPr>
              <w:t xml:space="preserve"> kaip iš interneto, taip ir vidiniame </w:t>
            </w:r>
            <w:proofErr w:type="spellStart"/>
            <w:r w:rsidRPr="00FA07DE">
              <w:rPr>
                <w:rFonts w:ascii="Tahoma" w:eastAsia="Tahoma" w:hAnsi="Tahoma" w:cs="Tahoma"/>
                <w:sz w:val="22"/>
                <w:szCs w:val="22"/>
              </w:rPr>
              <w:t>tenkle</w:t>
            </w:r>
            <w:proofErr w:type="spellEnd"/>
            <w:r w:rsidR="00EA36BD" w:rsidRPr="00FA07DE">
              <w:rPr>
                <w:rFonts w:ascii="Tahoma" w:eastAsia="Tahoma" w:hAnsi="Tahoma" w:cs="Tahoma"/>
                <w:sz w:val="22"/>
                <w:szCs w:val="22"/>
              </w:rPr>
              <w:t>;</w:t>
            </w:r>
          </w:p>
          <w:p w14:paraId="7A028A68" w14:textId="6EFDE107" w:rsidR="00EA36BD" w:rsidRPr="00FA07DE" w:rsidRDefault="00626C64" w:rsidP="00EA36BD">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K</w:t>
            </w:r>
            <w:r w:rsidR="00EA36BD" w:rsidRPr="00FA07DE">
              <w:rPr>
                <w:rFonts w:ascii="Tahoma" w:eastAsia="Tahoma" w:hAnsi="Tahoma" w:cs="Tahoma"/>
                <w:sz w:val="22"/>
                <w:szCs w:val="22"/>
              </w:rPr>
              <w:t>omunikacijos nuokrypiai nuo įprastos įrangos ar naudotojų veikos;</w:t>
            </w:r>
          </w:p>
          <w:p w14:paraId="1775AD9B" w14:textId="7528BC9E" w:rsidR="00CD03E3" w:rsidRPr="00FA07DE" w:rsidRDefault="00626C64" w:rsidP="00EA36BD">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N</w:t>
            </w:r>
            <w:r w:rsidR="00EA36BD" w:rsidRPr="00FA07DE">
              <w:rPr>
                <w:rFonts w:ascii="Tahoma" w:eastAsia="Tahoma" w:hAnsi="Tahoma" w:cs="Tahoma"/>
                <w:sz w:val="22"/>
                <w:szCs w:val="22"/>
              </w:rPr>
              <w:t>eatnaujinta ir pažeidžiama programinė įrangą naudojanti komunikaciją su išoriniais šaltiniais ir debesijos paslaugomis;</w:t>
            </w:r>
          </w:p>
          <w:p w14:paraId="1891DE51" w14:textId="77777777" w:rsidR="00626C64" w:rsidRPr="00FA07DE" w:rsidRDefault="00626C64" w:rsidP="00626C64">
            <w:pPr>
              <w:pStyle w:val="Sraopastraipa"/>
              <w:numPr>
                <w:ilvl w:val="0"/>
                <w:numId w:val="2"/>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Rekomendacijų aptikimo ir reagavimo paslaugai gerinti teikimą;</w:t>
            </w:r>
          </w:p>
          <w:p w14:paraId="58BD3264" w14:textId="2F0A8196" w:rsidR="00626C64" w:rsidRPr="0037218C" w:rsidRDefault="00626C64" w:rsidP="00626C64">
            <w:pPr>
              <w:pStyle w:val="Sraopastraipa"/>
              <w:numPr>
                <w:ilvl w:val="0"/>
                <w:numId w:val="2"/>
              </w:numPr>
              <w:pBdr>
                <w:top w:val="nil"/>
                <w:left w:val="nil"/>
                <w:bottom w:val="nil"/>
                <w:right w:val="nil"/>
                <w:between w:val="nil"/>
              </w:pBdr>
              <w:ind w:right="95"/>
              <w:jc w:val="both"/>
              <w:rPr>
                <w:rFonts w:ascii="Tahoma" w:eastAsia="Tahoma" w:hAnsi="Tahoma" w:cs="Tahoma"/>
                <w:color w:val="EE0000"/>
                <w:sz w:val="22"/>
                <w:szCs w:val="22"/>
              </w:rPr>
            </w:pPr>
            <w:r w:rsidRPr="00FA07DE">
              <w:rPr>
                <w:rFonts w:ascii="Tahoma" w:eastAsia="Tahoma" w:hAnsi="Tahoma" w:cs="Tahoma"/>
                <w:sz w:val="22"/>
                <w:szCs w:val="22"/>
              </w:rPr>
              <w:t>Ataskaitų kūrimą pagal saugumo analitikų siūlymus ir Perkančiosios organizacijos poreikį.</w:t>
            </w:r>
          </w:p>
        </w:tc>
      </w:tr>
    </w:tbl>
    <w:p w14:paraId="38A52C0A" w14:textId="77777777" w:rsidR="00626C64" w:rsidRDefault="00626C64" w:rsidP="0024777A">
      <w:pPr>
        <w:rPr>
          <w:rFonts w:ascii="Tahoma" w:hAnsi="Tahoma" w:cs="Tahoma"/>
          <w:b/>
          <w:sz w:val="22"/>
          <w:szCs w:val="22"/>
        </w:rPr>
      </w:pPr>
    </w:p>
    <w:p w14:paraId="7D3B38CB" w14:textId="68556510" w:rsidR="00441D3F" w:rsidRPr="005B12C4" w:rsidRDefault="009964C3" w:rsidP="003853A4">
      <w:pPr>
        <w:pStyle w:val="Sraopastraipa"/>
        <w:numPr>
          <w:ilvl w:val="0"/>
          <w:numId w:val="30"/>
        </w:numPr>
        <w:rPr>
          <w:rFonts w:ascii="Tahoma" w:hAnsi="Tahoma" w:cs="Tahoma"/>
          <w:b/>
          <w:sz w:val="22"/>
          <w:szCs w:val="22"/>
        </w:rPr>
      </w:pPr>
      <w:r w:rsidRPr="005B12C4">
        <w:rPr>
          <w:rFonts w:ascii="Tahoma" w:hAnsi="Tahoma" w:cs="Tahoma"/>
          <w:b/>
          <w:sz w:val="22"/>
          <w:szCs w:val="22"/>
        </w:rPr>
        <w:t xml:space="preserve">Bendri Paslaugų </w:t>
      </w:r>
      <w:r w:rsidR="00441D3F" w:rsidRPr="005B12C4">
        <w:rPr>
          <w:rFonts w:ascii="Tahoma" w:hAnsi="Tahoma" w:cs="Tahoma"/>
          <w:b/>
          <w:sz w:val="22"/>
          <w:szCs w:val="22"/>
        </w:rPr>
        <w:t>reikalavimai:</w:t>
      </w:r>
    </w:p>
    <w:p w14:paraId="3DAA2F68" w14:textId="56E8CA34" w:rsidR="0007605D" w:rsidRPr="005B12C4" w:rsidRDefault="009010EB" w:rsidP="0024777A">
      <w:pPr>
        <w:pStyle w:val="Sraopastraipa"/>
        <w:tabs>
          <w:tab w:val="left" w:pos="8858"/>
        </w:tabs>
        <w:ind w:left="360"/>
        <w:jc w:val="right"/>
        <w:rPr>
          <w:rFonts w:ascii="Tahoma" w:hAnsi="Tahoma" w:cs="Tahoma"/>
          <w:i/>
          <w:sz w:val="22"/>
          <w:szCs w:val="22"/>
        </w:rPr>
      </w:pPr>
      <w:r w:rsidRPr="005B12C4">
        <w:rPr>
          <w:rStyle w:val="ui-provider"/>
          <w:rFonts w:ascii="Tahoma" w:hAnsi="Tahoma" w:cs="Tahoma"/>
          <w:i/>
          <w:sz w:val="22"/>
          <w:szCs w:val="22"/>
        </w:rPr>
        <w:t>(</w:t>
      </w:r>
      <w:r w:rsidRPr="005B12C4">
        <w:rPr>
          <w:rStyle w:val="ui-provider"/>
          <w:rFonts w:ascii="Tahoma" w:hAnsi="Tahoma" w:cs="Tahoma"/>
          <w:i/>
          <w:sz w:val="22"/>
          <w:szCs w:val="22"/>
          <w:lang w:val="en-US"/>
        </w:rPr>
        <w:t>3</w:t>
      </w:r>
      <w:r w:rsidRPr="005B12C4">
        <w:rPr>
          <w:rStyle w:val="ui-provider"/>
          <w:rFonts w:ascii="Tahoma" w:hAnsi="Tahoma" w:cs="Tahoma"/>
          <w:i/>
          <w:sz w:val="22"/>
          <w:szCs w:val="22"/>
        </w:rPr>
        <w:t xml:space="preserve"> lentelė)</w:t>
      </w:r>
    </w:p>
    <w:tbl>
      <w:tblP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46"/>
        <w:gridCol w:w="8930"/>
      </w:tblGrid>
      <w:tr w:rsidR="0007605D" w:rsidRPr="005B12C4" w14:paraId="78A0CF7F" w14:textId="77777777" w:rsidTr="0052270E">
        <w:trPr>
          <w:trHeight w:val="155"/>
        </w:trPr>
        <w:tc>
          <w:tcPr>
            <w:tcW w:w="846" w:type="dxa"/>
            <w:shd w:val="clear" w:color="auto" w:fill="D9D9D9" w:themeFill="background1" w:themeFillShade="D9"/>
          </w:tcPr>
          <w:p w14:paraId="37FEAF1A" w14:textId="77777777" w:rsidR="0007605D" w:rsidRPr="005B12C4" w:rsidRDefault="0007605D" w:rsidP="0007214C">
            <w:pPr>
              <w:pBdr>
                <w:top w:val="nil"/>
                <w:left w:val="nil"/>
                <w:bottom w:val="nil"/>
                <w:right w:val="nil"/>
                <w:between w:val="nil"/>
              </w:pBdr>
              <w:jc w:val="center"/>
              <w:rPr>
                <w:rFonts w:ascii="Tahoma" w:eastAsia="Tahoma" w:hAnsi="Tahoma" w:cs="Tahoma"/>
                <w:b/>
                <w:color w:val="000000"/>
                <w:sz w:val="22"/>
                <w:szCs w:val="22"/>
              </w:rPr>
            </w:pPr>
            <w:r w:rsidRPr="005B12C4">
              <w:rPr>
                <w:rFonts w:ascii="Tahoma" w:eastAsia="Tahoma" w:hAnsi="Tahoma" w:cs="Tahoma"/>
                <w:b/>
                <w:color w:val="000000"/>
                <w:sz w:val="22"/>
                <w:szCs w:val="22"/>
              </w:rPr>
              <w:t>Eil. Nr.</w:t>
            </w:r>
          </w:p>
        </w:tc>
        <w:tc>
          <w:tcPr>
            <w:tcW w:w="8930" w:type="dxa"/>
            <w:shd w:val="clear" w:color="auto" w:fill="D9D9D9" w:themeFill="background1" w:themeFillShade="D9"/>
          </w:tcPr>
          <w:p w14:paraId="40903DD4" w14:textId="0ADA805C" w:rsidR="0007605D" w:rsidRPr="005B12C4" w:rsidRDefault="0007605D" w:rsidP="00DB3AFE">
            <w:pPr>
              <w:ind w:right="95"/>
              <w:jc w:val="both"/>
              <w:rPr>
                <w:rFonts w:ascii="Tahoma" w:eastAsia="Tahoma" w:hAnsi="Tahoma" w:cs="Tahoma"/>
                <w:sz w:val="22"/>
                <w:szCs w:val="22"/>
              </w:rPr>
            </w:pPr>
            <w:r w:rsidRPr="005B12C4">
              <w:rPr>
                <w:rFonts w:ascii="Tahoma" w:eastAsia="Tahoma" w:hAnsi="Tahoma" w:cs="Tahoma"/>
                <w:b/>
                <w:sz w:val="22"/>
                <w:szCs w:val="22"/>
              </w:rPr>
              <w:t>Reikalavimas</w:t>
            </w:r>
          </w:p>
        </w:tc>
      </w:tr>
      <w:tr w:rsidR="0007605D" w:rsidRPr="005B12C4" w14:paraId="26546F12" w14:textId="77777777" w:rsidTr="0052270E">
        <w:trPr>
          <w:trHeight w:val="155"/>
        </w:trPr>
        <w:tc>
          <w:tcPr>
            <w:tcW w:w="846" w:type="dxa"/>
          </w:tcPr>
          <w:p w14:paraId="60F66520" w14:textId="3F9396E5" w:rsidR="0007605D" w:rsidRPr="00FA07DE" w:rsidRDefault="0052270E" w:rsidP="0052270E">
            <w:pPr>
              <w:pBdr>
                <w:top w:val="nil"/>
                <w:left w:val="nil"/>
                <w:bottom w:val="nil"/>
                <w:right w:val="nil"/>
                <w:between w:val="nil"/>
              </w:pBdr>
              <w:jc w:val="both"/>
              <w:rPr>
                <w:rFonts w:ascii="Tahoma" w:eastAsia="Tahoma" w:hAnsi="Tahoma" w:cs="Tahoma"/>
                <w:color w:val="000000"/>
                <w:sz w:val="22"/>
                <w:szCs w:val="22"/>
              </w:rPr>
            </w:pPr>
            <w:r>
              <w:rPr>
                <w:rFonts w:ascii="Tahoma" w:eastAsia="Tahoma" w:hAnsi="Tahoma" w:cs="Tahoma"/>
                <w:color w:val="000000"/>
                <w:sz w:val="22"/>
                <w:szCs w:val="22"/>
              </w:rPr>
              <w:t>10.1.</w:t>
            </w:r>
          </w:p>
        </w:tc>
        <w:tc>
          <w:tcPr>
            <w:tcW w:w="8930" w:type="dxa"/>
          </w:tcPr>
          <w:p w14:paraId="477AC0FE" w14:textId="1922FF6F" w:rsidR="0090104F" w:rsidRPr="00FA07DE" w:rsidRDefault="0090104F" w:rsidP="00C971A7">
            <w:p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 xml:space="preserve">Tiekėjas turės </w:t>
            </w:r>
            <w:r w:rsidR="00D20133" w:rsidRPr="00FA07DE">
              <w:rPr>
                <w:rFonts w:ascii="Tahoma" w:eastAsia="Tahoma" w:hAnsi="Tahoma" w:cs="Tahoma"/>
                <w:sz w:val="22"/>
                <w:szCs w:val="22"/>
              </w:rPr>
              <w:t xml:space="preserve">nuolatos vykdyti </w:t>
            </w:r>
            <w:r w:rsidRPr="00FA07DE">
              <w:rPr>
                <w:rFonts w:ascii="Tahoma" w:eastAsia="Tahoma" w:hAnsi="Tahoma" w:cs="Tahoma"/>
                <w:sz w:val="22"/>
                <w:szCs w:val="22"/>
              </w:rPr>
              <w:t>esamos situacijos analizę, kuri turėtu apimti, bet neapsiriboti:</w:t>
            </w:r>
          </w:p>
          <w:p w14:paraId="4B4AB80C" w14:textId="6F017605" w:rsidR="0090104F" w:rsidRPr="00FA07DE" w:rsidRDefault="0090104F" w:rsidP="0007214C">
            <w:pPr>
              <w:pStyle w:val="Sraopastraipa"/>
              <w:numPr>
                <w:ilvl w:val="0"/>
                <w:numId w:val="18"/>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Perkančiosios organizacijos stebėsenos sistemų naudojamus įrašų šaltinius;</w:t>
            </w:r>
          </w:p>
          <w:p w14:paraId="0C839428" w14:textId="1EAF88F2" w:rsidR="0090104F" w:rsidRPr="00FA07DE" w:rsidRDefault="0090104F" w:rsidP="0007214C">
            <w:pPr>
              <w:pStyle w:val="Sraopastraipa"/>
              <w:numPr>
                <w:ilvl w:val="0"/>
                <w:numId w:val="18"/>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Perkančiosios organizacijos infrastruktūroje esan</w:t>
            </w:r>
            <w:r w:rsidR="00F44278" w:rsidRPr="00FA07DE">
              <w:rPr>
                <w:rFonts w:ascii="Tahoma" w:eastAsia="Tahoma" w:hAnsi="Tahoma" w:cs="Tahoma"/>
                <w:sz w:val="22"/>
                <w:szCs w:val="22"/>
              </w:rPr>
              <w:t>čius</w:t>
            </w:r>
            <w:r w:rsidRPr="00FA07DE">
              <w:rPr>
                <w:rFonts w:ascii="Tahoma" w:eastAsia="Tahoma" w:hAnsi="Tahoma" w:cs="Tahoma"/>
                <w:sz w:val="22"/>
                <w:szCs w:val="22"/>
              </w:rPr>
              <w:t xml:space="preserve"> išteklius, kurie nėra įrašų šaltiniai;</w:t>
            </w:r>
          </w:p>
          <w:p w14:paraId="2ED7764F" w14:textId="4F255CEB" w:rsidR="0090104F" w:rsidRPr="00FA07DE" w:rsidRDefault="0090104F" w:rsidP="0007214C">
            <w:pPr>
              <w:pStyle w:val="Sraopastraipa"/>
              <w:numPr>
                <w:ilvl w:val="0"/>
                <w:numId w:val="18"/>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Esamos Perkančiosios organizacijos stebėsenos sistemų koreliacijos taisykles, stebėsenos praktik</w:t>
            </w:r>
            <w:r w:rsidR="00F639A9" w:rsidRPr="00FA07DE">
              <w:rPr>
                <w:rFonts w:ascii="Tahoma" w:eastAsia="Tahoma" w:hAnsi="Tahoma" w:cs="Tahoma"/>
                <w:sz w:val="22"/>
                <w:szCs w:val="22"/>
              </w:rPr>
              <w:t>ą</w:t>
            </w:r>
            <w:r w:rsidRPr="00FA07DE">
              <w:rPr>
                <w:rFonts w:ascii="Tahoma" w:eastAsia="Tahoma" w:hAnsi="Tahoma" w:cs="Tahoma"/>
                <w:sz w:val="22"/>
                <w:szCs w:val="22"/>
              </w:rPr>
              <w:t>;</w:t>
            </w:r>
          </w:p>
          <w:p w14:paraId="17829372" w14:textId="77777777" w:rsidR="0090104F" w:rsidRPr="00FA07DE" w:rsidRDefault="0090104F" w:rsidP="0007214C">
            <w:pPr>
              <w:pStyle w:val="Sraopastraipa"/>
              <w:numPr>
                <w:ilvl w:val="0"/>
                <w:numId w:val="18"/>
              </w:numPr>
              <w:pBdr>
                <w:top w:val="nil"/>
                <w:left w:val="nil"/>
                <w:bottom w:val="nil"/>
                <w:right w:val="nil"/>
                <w:between w:val="nil"/>
              </w:pBdr>
              <w:ind w:right="95"/>
              <w:jc w:val="both"/>
              <w:rPr>
                <w:rFonts w:ascii="Tahoma" w:eastAsia="Tahoma" w:hAnsi="Tahoma" w:cs="Tahoma"/>
                <w:sz w:val="22"/>
                <w:szCs w:val="22"/>
              </w:rPr>
            </w:pPr>
            <w:r w:rsidRPr="00FA07DE">
              <w:rPr>
                <w:rFonts w:ascii="Tahoma" w:eastAsia="Tahoma" w:hAnsi="Tahoma" w:cs="Tahoma"/>
                <w:sz w:val="22"/>
                <w:szCs w:val="22"/>
              </w:rPr>
              <w:t>Reagavimo į pastebėtus incidentus procesus;</w:t>
            </w:r>
          </w:p>
          <w:p w14:paraId="128C2AD9" w14:textId="3C13449B" w:rsidR="0090104F" w:rsidRPr="00FA07DE" w:rsidRDefault="0090104F" w:rsidP="003853A4">
            <w:pPr>
              <w:pStyle w:val="Sraopastraipa"/>
              <w:numPr>
                <w:ilvl w:val="0"/>
                <w:numId w:val="18"/>
              </w:numPr>
              <w:pBdr>
                <w:top w:val="nil"/>
                <w:left w:val="nil"/>
                <w:bottom w:val="nil"/>
                <w:right w:val="nil"/>
                <w:between w:val="nil"/>
              </w:pBdr>
              <w:ind w:right="95"/>
              <w:jc w:val="both"/>
              <w:rPr>
                <w:rFonts w:eastAsia="Tahoma"/>
              </w:rPr>
            </w:pPr>
            <w:r w:rsidRPr="00FA07DE">
              <w:rPr>
                <w:rFonts w:ascii="Tahoma" w:eastAsia="Tahoma" w:hAnsi="Tahoma" w:cs="Tahoma"/>
                <w:sz w:val="22"/>
                <w:szCs w:val="22"/>
              </w:rPr>
              <w:t>Esant poreikiui, pasiūlymų ir rekomendacijų pateikimas, jei būtina – neatidėliotinų veiksmų plano projekto parengimas.</w:t>
            </w:r>
          </w:p>
        </w:tc>
      </w:tr>
      <w:tr w:rsidR="00DB3AFE" w:rsidRPr="005B12C4" w14:paraId="40E88053" w14:textId="77777777" w:rsidTr="0052270E">
        <w:trPr>
          <w:trHeight w:val="155"/>
        </w:trPr>
        <w:tc>
          <w:tcPr>
            <w:tcW w:w="846" w:type="dxa"/>
          </w:tcPr>
          <w:p w14:paraId="09D03315" w14:textId="42AF9F18" w:rsidR="00DB3AFE" w:rsidRPr="00FA07DE"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10.2.</w:t>
            </w:r>
          </w:p>
        </w:tc>
        <w:tc>
          <w:tcPr>
            <w:tcW w:w="8930" w:type="dxa"/>
          </w:tcPr>
          <w:p w14:paraId="38BB52C8" w14:textId="7E3EE916" w:rsidR="00DB3AFE" w:rsidRPr="00FA07DE" w:rsidRDefault="00DB3AFE" w:rsidP="0007214C">
            <w:pPr>
              <w:ind w:right="95"/>
              <w:jc w:val="both"/>
              <w:rPr>
                <w:rFonts w:ascii="Tahoma" w:eastAsia="Tahoma" w:hAnsi="Tahoma" w:cs="Tahoma"/>
                <w:sz w:val="22"/>
                <w:szCs w:val="22"/>
              </w:rPr>
            </w:pPr>
            <w:r w:rsidRPr="00FA07DE">
              <w:rPr>
                <w:rFonts w:ascii="Tahoma" w:eastAsia="Tahoma" w:hAnsi="Tahoma" w:cs="Tahoma"/>
                <w:sz w:val="22"/>
                <w:szCs w:val="22"/>
              </w:rPr>
              <w:t>Aptikus ir identifikavus kibernetinį incidentą, vadovaujantis Nacionalini</w:t>
            </w:r>
            <w:r w:rsidR="00A35A52" w:rsidRPr="00FA07DE">
              <w:rPr>
                <w:rFonts w:ascii="Tahoma" w:eastAsia="Tahoma" w:hAnsi="Tahoma" w:cs="Tahoma"/>
                <w:sz w:val="22"/>
                <w:szCs w:val="22"/>
              </w:rPr>
              <w:t>u</w:t>
            </w:r>
            <w:r w:rsidRPr="00FA07DE">
              <w:rPr>
                <w:rFonts w:ascii="Tahoma" w:eastAsia="Tahoma" w:hAnsi="Tahoma" w:cs="Tahoma"/>
                <w:sz w:val="22"/>
                <w:szCs w:val="22"/>
              </w:rPr>
              <w:t xml:space="preserve"> kibernetinių incidentų valdymo plan</w:t>
            </w:r>
            <w:r w:rsidR="00A35A52" w:rsidRPr="00FA07DE">
              <w:rPr>
                <w:rFonts w:ascii="Tahoma" w:eastAsia="Tahoma" w:hAnsi="Tahoma" w:cs="Tahoma"/>
                <w:sz w:val="22"/>
                <w:szCs w:val="22"/>
              </w:rPr>
              <w:t>u</w:t>
            </w:r>
            <w:r w:rsidRPr="00FA07DE">
              <w:rPr>
                <w:rFonts w:ascii="Tahoma" w:eastAsia="Tahoma" w:hAnsi="Tahoma" w:cs="Tahoma"/>
                <w:sz w:val="22"/>
                <w:szCs w:val="22"/>
              </w:rPr>
              <w:t xml:space="preserve"> patvirtint</w:t>
            </w:r>
            <w:r w:rsidR="00A35A52" w:rsidRPr="00FA07DE">
              <w:rPr>
                <w:rFonts w:ascii="Tahoma" w:eastAsia="Tahoma" w:hAnsi="Tahoma" w:cs="Tahoma"/>
                <w:sz w:val="22"/>
                <w:szCs w:val="22"/>
              </w:rPr>
              <w:t>u</w:t>
            </w:r>
            <w:r w:rsidRPr="00FA07DE">
              <w:rPr>
                <w:rFonts w:ascii="Tahoma" w:eastAsia="Tahoma" w:hAnsi="Tahoma" w:cs="Tahoma"/>
                <w:sz w:val="22"/>
                <w:szCs w:val="22"/>
              </w:rPr>
              <w:t xml:space="preserve"> Lietuvos Respublikos Vyriausybės 2018 m. rugpjūčio 13 d. nutarimų Nr. 818 „Dėl Lietuvos Respublikos kibernetinio saugumo įstatymo įgyvendinimo“ be</w:t>
            </w:r>
            <w:r w:rsidR="00A35A52" w:rsidRPr="00FA07DE">
              <w:rPr>
                <w:rFonts w:ascii="Tahoma" w:eastAsia="Tahoma" w:hAnsi="Tahoma" w:cs="Tahoma"/>
                <w:sz w:val="22"/>
                <w:szCs w:val="22"/>
              </w:rPr>
              <w:t>i</w:t>
            </w:r>
            <w:r w:rsidRPr="00FA07DE">
              <w:rPr>
                <w:rFonts w:ascii="Tahoma" w:eastAsia="Tahoma" w:hAnsi="Tahoma" w:cs="Tahoma"/>
                <w:sz w:val="22"/>
                <w:szCs w:val="22"/>
              </w:rPr>
              <w:t xml:space="preserve"> Perkančiosios organizacijos kibernetinių incidentų valdymo tvarka SOC darbuotojai turi:</w:t>
            </w:r>
          </w:p>
          <w:p w14:paraId="05639A07" w14:textId="77777777" w:rsidR="00DB3AFE" w:rsidRPr="00FA07DE" w:rsidRDefault="00DB3AFE"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Atlikti incidento pirminę analizę;</w:t>
            </w:r>
          </w:p>
          <w:p w14:paraId="5918AA13" w14:textId="77777777" w:rsidR="00DB3AFE" w:rsidRPr="00FA07DE" w:rsidRDefault="00DB3AFE"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Surinkti įkalčius ir užtikrinti jų apsaugą;</w:t>
            </w:r>
          </w:p>
          <w:p w14:paraId="22418933" w14:textId="1A36399B" w:rsidR="00DB3AFE" w:rsidRPr="00FA07DE" w:rsidRDefault="00DB3AFE"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 xml:space="preserve">Valdyti pastebėtą ir kvalifikuotą </w:t>
            </w:r>
            <w:r w:rsidRPr="00FA07DE">
              <w:rPr>
                <w:rFonts w:ascii="Tahoma" w:eastAsia="Tahoma" w:hAnsi="Tahoma" w:cs="Tahoma"/>
                <w:sz w:val="22"/>
                <w:szCs w:val="22"/>
              </w:rPr>
              <w:t>kibernetinį incidentą</w:t>
            </w:r>
            <w:r w:rsidRPr="00FA07DE">
              <w:rPr>
                <w:rFonts w:ascii="Tahoma" w:eastAsia="Tahoma" w:hAnsi="Tahoma" w:cs="Tahoma"/>
                <w:color w:val="000000"/>
                <w:sz w:val="22"/>
                <w:szCs w:val="22"/>
              </w:rPr>
              <w:t xml:space="preserve"> nuo jo nustatymo iki Perkančiajai organizacijai informavus apie incidento išsprendimą, pagal iš anksto suderintą su Perkančiąja organizacija komunikacijos bei </w:t>
            </w:r>
            <w:r w:rsidRPr="00FA07DE">
              <w:rPr>
                <w:rFonts w:ascii="Tahoma" w:eastAsia="Tahoma" w:hAnsi="Tahoma" w:cs="Tahoma"/>
                <w:sz w:val="22"/>
                <w:szCs w:val="22"/>
              </w:rPr>
              <w:t>kibernetinių</w:t>
            </w:r>
            <w:r w:rsidRPr="00FA07DE">
              <w:rPr>
                <w:rFonts w:ascii="Tahoma" w:eastAsia="Tahoma" w:hAnsi="Tahoma" w:cs="Tahoma"/>
                <w:color w:val="000000"/>
                <w:sz w:val="22"/>
                <w:szCs w:val="22"/>
              </w:rPr>
              <w:t xml:space="preserve"> incidentų valdymo procesu;</w:t>
            </w:r>
          </w:p>
          <w:p w14:paraId="47392B64" w14:textId="06E4F2BD" w:rsidR="00DB3AFE" w:rsidRPr="00FA07DE" w:rsidRDefault="00DB3AFE"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Siūlyti rekomendacijas bei teikti konsultacijas Perkančiajai organizacija</w:t>
            </w:r>
            <w:r w:rsidR="00E84779" w:rsidRPr="00FA07DE">
              <w:rPr>
                <w:rFonts w:ascii="Tahoma" w:eastAsia="Tahoma" w:hAnsi="Tahoma" w:cs="Tahoma"/>
                <w:color w:val="000000"/>
                <w:sz w:val="22"/>
                <w:szCs w:val="22"/>
              </w:rPr>
              <w:t>i</w:t>
            </w:r>
            <w:r w:rsidRPr="00FA07DE">
              <w:rPr>
                <w:rFonts w:ascii="Tahoma" w:eastAsia="Tahoma" w:hAnsi="Tahoma" w:cs="Tahoma"/>
                <w:color w:val="000000"/>
                <w:sz w:val="22"/>
                <w:szCs w:val="22"/>
              </w:rPr>
              <w:t xml:space="preserve"> dėl </w:t>
            </w:r>
            <w:r w:rsidRPr="00FA07DE">
              <w:rPr>
                <w:rFonts w:ascii="Tahoma" w:eastAsia="Tahoma" w:hAnsi="Tahoma" w:cs="Tahoma"/>
                <w:sz w:val="22"/>
                <w:szCs w:val="22"/>
              </w:rPr>
              <w:t>kibernetinių</w:t>
            </w:r>
            <w:r w:rsidRPr="00FA07DE">
              <w:rPr>
                <w:rFonts w:ascii="Tahoma" w:eastAsia="Tahoma" w:hAnsi="Tahoma" w:cs="Tahoma"/>
                <w:color w:val="000000"/>
                <w:sz w:val="22"/>
                <w:szCs w:val="22"/>
              </w:rPr>
              <w:t xml:space="preserve"> incidento užkardymo;</w:t>
            </w:r>
          </w:p>
          <w:p w14:paraId="77426834" w14:textId="77777777" w:rsidR="00DB3AFE" w:rsidRPr="00FA07DE" w:rsidRDefault="00DB3AFE"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Suformuluoti ir pateikti veiksmų sekas (užkardymo, žalos mažinimo ir pan.) greitajam atsakui į incidentą.</w:t>
            </w:r>
          </w:p>
          <w:p w14:paraId="49A47AAB" w14:textId="77777777" w:rsidR="00DB3AFE" w:rsidRPr="00FA07DE" w:rsidRDefault="00DB3AFE" w:rsidP="0007214C">
            <w:pPr>
              <w:numPr>
                <w:ilvl w:val="0"/>
                <w:numId w:val="2"/>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Koordinuoti Perkančiosios organizacijos informacinių technologijų administratorių veiksmus, kad sumažinti incidento sukeltą riziką ir (arba) žalą;</w:t>
            </w:r>
          </w:p>
          <w:p w14:paraId="4602BBA0" w14:textId="096DD585" w:rsidR="00DB3AFE" w:rsidRPr="00FA07DE" w:rsidRDefault="00DB3AFE" w:rsidP="0007214C">
            <w:pPr>
              <w:numPr>
                <w:ilvl w:val="0"/>
                <w:numId w:val="14"/>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 xml:space="preserve">Nustatyti </w:t>
            </w:r>
            <w:r w:rsidRPr="00FA07DE">
              <w:rPr>
                <w:rFonts w:ascii="Tahoma" w:eastAsia="Tahoma" w:hAnsi="Tahoma" w:cs="Tahoma"/>
                <w:sz w:val="22"/>
                <w:szCs w:val="22"/>
              </w:rPr>
              <w:t>kibernetinio</w:t>
            </w:r>
            <w:r w:rsidRPr="00FA07DE">
              <w:rPr>
                <w:rFonts w:ascii="Tahoma" w:eastAsia="Tahoma" w:hAnsi="Tahoma" w:cs="Tahoma"/>
                <w:color w:val="000000"/>
                <w:sz w:val="22"/>
                <w:szCs w:val="22"/>
              </w:rPr>
              <w:t xml:space="preserve"> incidento priežastį </w:t>
            </w:r>
            <w:r w:rsidRPr="00FA07DE">
              <w:rPr>
                <w:rFonts w:ascii="Tahoma" w:eastAsia="Tahoma" w:hAnsi="Tahoma" w:cs="Tahoma"/>
                <w:sz w:val="22"/>
                <w:szCs w:val="22"/>
              </w:rPr>
              <w:t>(</w:t>
            </w:r>
            <w:proofErr w:type="spellStart"/>
            <w:r w:rsidRPr="00FA07DE">
              <w:rPr>
                <w:rFonts w:ascii="Tahoma" w:eastAsia="Tahoma" w:hAnsi="Tahoma" w:cs="Tahoma"/>
                <w:i/>
                <w:sz w:val="22"/>
                <w:szCs w:val="22"/>
              </w:rPr>
              <w:t>angl.root</w:t>
            </w:r>
            <w:proofErr w:type="spellEnd"/>
            <w:r w:rsidRPr="00FA07DE">
              <w:rPr>
                <w:rFonts w:ascii="Tahoma" w:eastAsia="Tahoma" w:hAnsi="Tahoma" w:cs="Tahoma"/>
                <w:i/>
                <w:sz w:val="22"/>
                <w:szCs w:val="22"/>
              </w:rPr>
              <w:t xml:space="preserve"> </w:t>
            </w:r>
            <w:proofErr w:type="spellStart"/>
            <w:r w:rsidRPr="00FA07DE">
              <w:rPr>
                <w:rFonts w:ascii="Tahoma" w:eastAsia="Tahoma" w:hAnsi="Tahoma" w:cs="Tahoma"/>
                <w:i/>
                <w:sz w:val="22"/>
                <w:szCs w:val="22"/>
              </w:rPr>
              <w:t>cause</w:t>
            </w:r>
            <w:proofErr w:type="spellEnd"/>
            <w:r w:rsidRPr="00FA07DE">
              <w:rPr>
                <w:rFonts w:ascii="Tahoma" w:eastAsia="Tahoma" w:hAnsi="Tahoma" w:cs="Tahoma"/>
                <w:sz w:val="22"/>
                <w:szCs w:val="22"/>
              </w:rPr>
              <w:t>)</w:t>
            </w:r>
            <w:r w:rsidRPr="00FA07DE">
              <w:rPr>
                <w:rFonts w:ascii="Tahoma" w:eastAsia="Tahoma" w:hAnsi="Tahoma" w:cs="Tahoma"/>
                <w:color w:val="000000"/>
                <w:sz w:val="22"/>
                <w:szCs w:val="22"/>
              </w:rPr>
              <w:t>;</w:t>
            </w:r>
          </w:p>
          <w:p w14:paraId="71E4CA3B" w14:textId="77777777" w:rsidR="00DB3AFE" w:rsidRPr="00FA07DE" w:rsidRDefault="00DB3AFE" w:rsidP="0007214C">
            <w:pPr>
              <w:numPr>
                <w:ilvl w:val="0"/>
                <w:numId w:val="14"/>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 xml:space="preserve">Atlikti galutinę </w:t>
            </w:r>
            <w:r w:rsidRPr="00FA07DE">
              <w:rPr>
                <w:rFonts w:ascii="Tahoma" w:eastAsia="Tahoma" w:hAnsi="Tahoma" w:cs="Tahoma"/>
                <w:sz w:val="22"/>
                <w:szCs w:val="22"/>
              </w:rPr>
              <w:t>kibernetinio</w:t>
            </w:r>
            <w:r w:rsidRPr="00FA07DE">
              <w:rPr>
                <w:rFonts w:ascii="Tahoma" w:eastAsia="Tahoma" w:hAnsi="Tahoma" w:cs="Tahoma"/>
                <w:color w:val="000000"/>
                <w:sz w:val="22"/>
                <w:szCs w:val="22"/>
              </w:rPr>
              <w:t xml:space="preserve"> incidento analizę, nustatant visą incidento eigą, atakos grandinę ir galutinę priežastį.</w:t>
            </w:r>
          </w:p>
          <w:p w14:paraId="13445E76" w14:textId="6568F635" w:rsidR="00DB3AFE" w:rsidRPr="00FA07DE" w:rsidRDefault="00DB3AFE" w:rsidP="0007214C">
            <w:pPr>
              <w:numPr>
                <w:ilvl w:val="0"/>
                <w:numId w:val="14"/>
              </w:numPr>
              <w:pBdr>
                <w:top w:val="nil"/>
                <w:left w:val="nil"/>
                <w:bottom w:val="nil"/>
                <w:right w:val="nil"/>
                <w:between w:val="nil"/>
              </w:pBdr>
              <w:ind w:right="95"/>
              <w:jc w:val="both"/>
              <w:rPr>
                <w:rFonts w:ascii="Tahoma" w:eastAsia="Tahoma" w:hAnsi="Tahoma" w:cs="Tahoma"/>
                <w:color w:val="000000"/>
                <w:sz w:val="22"/>
                <w:szCs w:val="22"/>
              </w:rPr>
            </w:pPr>
            <w:r w:rsidRPr="00FA07DE">
              <w:rPr>
                <w:rFonts w:ascii="Tahoma" w:eastAsia="Tahoma" w:hAnsi="Tahoma" w:cs="Tahoma"/>
                <w:color w:val="000000"/>
                <w:sz w:val="22"/>
                <w:szCs w:val="22"/>
              </w:rPr>
              <w:t>Pateikti rekomendacijas dėl saugumo stiprinimo, siekiant ateityje išvengti panašių incidentų.</w:t>
            </w:r>
          </w:p>
        </w:tc>
      </w:tr>
      <w:tr w:rsidR="00DB3AFE" w:rsidRPr="005B12C4" w14:paraId="2D99D4F4" w14:textId="77777777" w:rsidTr="0052270E">
        <w:trPr>
          <w:trHeight w:val="155"/>
        </w:trPr>
        <w:tc>
          <w:tcPr>
            <w:tcW w:w="846" w:type="dxa"/>
          </w:tcPr>
          <w:p w14:paraId="15E3859A" w14:textId="3C5F7D80" w:rsidR="00DB3AFE"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lastRenderedPageBreak/>
              <w:t>10.3.</w:t>
            </w:r>
          </w:p>
        </w:tc>
        <w:tc>
          <w:tcPr>
            <w:tcW w:w="8930" w:type="dxa"/>
          </w:tcPr>
          <w:p w14:paraId="54892D40" w14:textId="2072E807" w:rsidR="00DB3AFE" w:rsidRPr="005B12C4" w:rsidRDefault="00DB3AFE" w:rsidP="0007214C">
            <w:pPr>
              <w:ind w:right="95"/>
              <w:jc w:val="both"/>
              <w:rPr>
                <w:rFonts w:ascii="Tahoma" w:eastAsia="Tahoma" w:hAnsi="Tahoma" w:cs="Tahoma"/>
                <w:sz w:val="22"/>
                <w:szCs w:val="22"/>
              </w:rPr>
            </w:pPr>
            <w:r w:rsidRPr="005B12C4">
              <w:rPr>
                <w:rFonts w:ascii="Tahoma" w:eastAsia="Tahoma" w:hAnsi="Tahoma" w:cs="Tahoma"/>
                <w:sz w:val="22"/>
                <w:szCs w:val="22"/>
              </w:rPr>
              <w:t xml:space="preserve">Visos Paslaugų teikimo metų nustatytos grėsmės, kurios bus suklasifikuotos kaip kibernetiniai incidentai (vadovaujantis </w:t>
            </w:r>
            <w:r w:rsidR="00CC03DC" w:rsidRPr="005B12C4">
              <w:rPr>
                <w:rFonts w:ascii="Tahoma" w:eastAsia="Tahoma" w:hAnsi="Tahoma" w:cs="Tahoma"/>
                <w:sz w:val="22"/>
                <w:szCs w:val="22"/>
              </w:rPr>
              <w:t>ankščiau minėtais įstatymais bei tvarkomis</w:t>
            </w:r>
            <w:r w:rsidRPr="005B12C4">
              <w:rPr>
                <w:rFonts w:ascii="Tahoma" w:eastAsia="Tahoma" w:hAnsi="Tahoma" w:cs="Tahoma"/>
                <w:sz w:val="22"/>
                <w:szCs w:val="22"/>
              </w:rPr>
              <w:t>) turi būti registruojamos Perkančiosios organizacijos pagalbos tarnyboje. Incidentai turi būti sprendžiami</w:t>
            </w:r>
            <w:r w:rsidR="00CC03DC" w:rsidRPr="005B12C4">
              <w:rPr>
                <w:rFonts w:ascii="Tahoma" w:eastAsia="Tahoma" w:hAnsi="Tahoma" w:cs="Tahoma"/>
                <w:sz w:val="22"/>
                <w:szCs w:val="22"/>
              </w:rPr>
              <w:t xml:space="preserve"> šioje techninėje specifikacijoje nurodytais Paslaugų teikimo terminais nepažeidžiant</w:t>
            </w:r>
            <w:r w:rsidRPr="005B12C4">
              <w:rPr>
                <w:rFonts w:ascii="Tahoma" w:eastAsia="Tahoma" w:hAnsi="Tahoma" w:cs="Tahoma"/>
                <w:sz w:val="22"/>
                <w:szCs w:val="22"/>
              </w:rPr>
              <w:t xml:space="preserve"> teisės aktuose nustatyt</w:t>
            </w:r>
            <w:r w:rsidR="00CC03DC" w:rsidRPr="005B12C4">
              <w:rPr>
                <w:rFonts w:ascii="Tahoma" w:eastAsia="Tahoma" w:hAnsi="Tahoma" w:cs="Tahoma"/>
                <w:sz w:val="22"/>
                <w:szCs w:val="22"/>
              </w:rPr>
              <w:t>ų</w:t>
            </w:r>
            <w:r w:rsidRPr="005B12C4">
              <w:rPr>
                <w:rFonts w:ascii="Tahoma" w:eastAsia="Tahoma" w:hAnsi="Tahoma" w:cs="Tahoma"/>
                <w:sz w:val="22"/>
                <w:szCs w:val="22"/>
              </w:rPr>
              <w:t xml:space="preserve"> termin</w:t>
            </w:r>
            <w:r w:rsidR="00CC03DC" w:rsidRPr="005B12C4">
              <w:rPr>
                <w:rFonts w:ascii="Tahoma" w:eastAsia="Tahoma" w:hAnsi="Tahoma" w:cs="Tahoma"/>
                <w:sz w:val="22"/>
                <w:szCs w:val="22"/>
              </w:rPr>
              <w:t>ų</w:t>
            </w:r>
            <w:r w:rsidR="009010EB" w:rsidRPr="005B12C4">
              <w:rPr>
                <w:rFonts w:ascii="Tahoma" w:eastAsia="Tahoma" w:hAnsi="Tahoma" w:cs="Tahoma"/>
                <w:sz w:val="22"/>
                <w:szCs w:val="22"/>
              </w:rPr>
              <w:t xml:space="preserve">. </w:t>
            </w:r>
          </w:p>
        </w:tc>
      </w:tr>
      <w:tr w:rsidR="00DB3AFE" w:rsidRPr="005B12C4" w14:paraId="6005FCA9" w14:textId="77777777" w:rsidTr="0052270E">
        <w:trPr>
          <w:trHeight w:val="155"/>
        </w:trPr>
        <w:tc>
          <w:tcPr>
            <w:tcW w:w="846" w:type="dxa"/>
          </w:tcPr>
          <w:p w14:paraId="2AE27606" w14:textId="52FA91F0" w:rsidR="00DB3AFE"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10.4.</w:t>
            </w:r>
          </w:p>
        </w:tc>
        <w:tc>
          <w:tcPr>
            <w:tcW w:w="8930" w:type="dxa"/>
          </w:tcPr>
          <w:p w14:paraId="4CD69B05" w14:textId="492793E4" w:rsidR="00DB3AFE" w:rsidRPr="005B12C4" w:rsidRDefault="00DB3AFE" w:rsidP="0007214C">
            <w:pPr>
              <w:ind w:right="95"/>
              <w:jc w:val="both"/>
              <w:rPr>
                <w:rFonts w:ascii="Tahoma" w:eastAsia="Tahoma" w:hAnsi="Tahoma" w:cs="Tahoma"/>
                <w:sz w:val="22"/>
                <w:szCs w:val="22"/>
              </w:rPr>
            </w:pPr>
            <w:r w:rsidRPr="005B12C4">
              <w:rPr>
                <w:rFonts w:ascii="Tahoma" w:eastAsia="Tahoma" w:hAnsi="Tahoma" w:cs="Tahoma"/>
                <w:sz w:val="22"/>
                <w:szCs w:val="22"/>
              </w:rPr>
              <w:t>Kiekvieną mėnesį per 3 (tris) darbo dienas nuo mėnesio pradžios turi būti teikiamos ataskaitos už praeitą mėnesį apie nustatytas grėsmes, neapimančias informacij</w:t>
            </w:r>
            <w:r w:rsidR="00BE7B75" w:rsidRPr="005B12C4">
              <w:rPr>
                <w:rFonts w:ascii="Tahoma" w:eastAsia="Tahoma" w:hAnsi="Tahoma" w:cs="Tahoma"/>
                <w:sz w:val="22"/>
                <w:szCs w:val="22"/>
              </w:rPr>
              <w:t>os</w:t>
            </w:r>
            <w:r w:rsidRPr="005B12C4">
              <w:rPr>
                <w:rFonts w:ascii="Tahoma" w:eastAsia="Tahoma" w:hAnsi="Tahoma" w:cs="Tahoma"/>
                <w:sz w:val="22"/>
                <w:szCs w:val="22"/>
              </w:rPr>
              <w:t xml:space="preserve"> apie aptikus ir identifikuotus kibernetinius incidentus, įvardintus </w:t>
            </w:r>
            <w:r w:rsidR="00CC03DC" w:rsidRPr="005B12C4">
              <w:rPr>
                <w:rFonts w:ascii="Tahoma" w:eastAsia="Tahoma" w:hAnsi="Tahoma" w:cs="Tahoma"/>
                <w:sz w:val="22"/>
                <w:szCs w:val="22"/>
              </w:rPr>
              <w:t xml:space="preserve">techninės specifikacijos </w:t>
            </w:r>
            <w:r w:rsidR="00103E35">
              <w:rPr>
                <w:rFonts w:ascii="Tahoma" w:eastAsia="Tahoma" w:hAnsi="Tahoma" w:cs="Tahoma"/>
                <w:sz w:val="22"/>
                <w:szCs w:val="22"/>
              </w:rPr>
              <w:t>11</w:t>
            </w:r>
            <w:r w:rsidR="0090104F" w:rsidRPr="005B12C4">
              <w:rPr>
                <w:rFonts w:ascii="Tahoma" w:eastAsia="Tahoma" w:hAnsi="Tahoma" w:cs="Tahoma"/>
                <w:sz w:val="22"/>
                <w:szCs w:val="22"/>
              </w:rPr>
              <w:t xml:space="preserve"> </w:t>
            </w:r>
            <w:r w:rsidRPr="005B12C4">
              <w:rPr>
                <w:rFonts w:ascii="Tahoma" w:eastAsia="Tahoma" w:hAnsi="Tahoma" w:cs="Tahoma"/>
                <w:sz w:val="22"/>
                <w:szCs w:val="22"/>
              </w:rPr>
              <w:t>punkte „</w:t>
            </w:r>
            <w:r w:rsidRPr="005B12C4">
              <w:rPr>
                <w:rFonts w:ascii="Tahoma" w:eastAsia="Tahoma" w:hAnsi="Tahoma" w:cs="Tahoma"/>
                <w:b/>
                <w:sz w:val="22"/>
                <w:szCs w:val="22"/>
              </w:rPr>
              <w:t>Paslaugų teikimo terminai</w:t>
            </w:r>
            <w:r w:rsidRPr="005B12C4">
              <w:rPr>
                <w:rFonts w:ascii="Tahoma" w:eastAsia="Tahoma" w:hAnsi="Tahoma" w:cs="Tahoma"/>
                <w:sz w:val="22"/>
                <w:szCs w:val="22"/>
              </w:rPr>
              <w:t>“</w:t>
            </w:r>
            <w:r w:rsidR="001F0049" w:rsidRPr="005B12C4">
              <w:rPr>
                <w:rFonts w:ascii="Tahoma" w:eastAsia="Tahoma" w:hAnsi="Tahoma" w:cs="Tahoma"/>
                <w:sz w:val="22"/>
                <w:szCs w:val="22"/>
              </w:rPr>
              <w:t xml:space="preserve"> (</w:t>
            </w:r>
            <w:r w:rsidR="0070453A">
              <w:rPr>
                <w:rFonts w:ascii="Tahoma" w:eastAsia="Tahoma" w:hAnsi="Tahoma" w:cs="Tahoma"/>
                <w:sz w:val="22"/>
                <w:szCs w:val="22"/>
              </w:rPr>
              <w:t>11.5 – 11.10</w:t>
            </w:r>
            <w:r w:rsidR="001F0049" w:rsidRPr="005B12C4">
              <w:rPr>
                <w:rFonts w:ascii="Tahoma" w:eastAsia="Tahoma" w:hAnsi="Tahoma" w:cs="Tahoma"/>
                <w:sz w:val="22"/>
                <w:szCs w:val="22"/>
              </w:rPr>
              <w:t xml:space="preserve"> punktai)</w:t>
            </w:r>
            <w:r w:rsidRPr="005B12C4">
              <w:rPr>
                <w:rFonts w:ascii="Tahoma" w:eastAsia="Tahoma" w:hAnsi="Tahoma" w:cs="Tahoma"/>
                <w:sz w:val="22"/>
                <w:szCs w:val="22"/>
              </w:rPr>
              <w:t xml:space="preserve">, ir pateiktos rekomendacijos dėl jų valdymo. </w:t>
            </w:r>
          </w:p>
        </w:tc>
      </w:tr>
      <w:tr w:rsidR="009010EB" w:rsidRPr="005B12C4" w14:paraId="29307E4E" w14:textId="77777777" w:rsidTr="0052270E">
        <w:trPr>
          <w:trHeight w:val="155"/>
        </w:trPr>
        <w:tc>
          <w:tcPr>
            <w:tcW w:w="846" w:type="dxa"/>
          </w:tcPr>
          <w:p w14:paraId="75FB1C81" w14:textId="7476C627" w:rsidR="009010EB"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10.5.</w:t>
            </w:r>
          </w:p>
        </w:tc>
        <w:tc>
          <w:tcPr>
            <w:tcW w:w="8930" w:type="dxa"/>
          </w:tcPr>
          <w:p w14:paraId="3D816C9C" w14:textId="32BCEA7B" w:rsidR="009010EB" w:rsidRPr="005B12C4" w:rsidRDefault="009010EB" w:rsidP="0007214C">
            <w:pPr>
              <w:ind w:right="95"/>
              <w:jc w:val="both"/>
              <w:rPr>
                <w:rFonts w:ascii="Tahoma" w:eastAsia="Tahoma" w:hAnsi="Tahoma" w:cs="Tahoma"/>
                <w:sz w:val="22"/>
                <w:szCs w:val="22"/>
              </w:rPr>
            </w:pPr>
            <w:r w:rsidRPr="005B12C4">
              <w:rPr>
                <w:rFonts w:ascii="Tahoma" w:eastAsia="Tahoma" w:hAnsi="Tahoma" w:cs="Tahoma"/>
                <w:sz w:val="22"/>
                <w:szCs w:val="22"/>
              </w:rPr>
              <w:t>Ne rečiau kaip kas 3</w:t>
            </w:r>
            <w:r w:rsidR="00E6106C" w:rsidRPr="005B12C4">
              <w:rPr>
                <w:rFonts w:ascii="Tahoma" w:eastAsia="Tahoma" w:hAnsi="Tahoma" w:cs="Tahoma"/>
                <w:sz w:val="22"/>
                <w:szCs w:val="22"/>
              </w:rPr>
              <w:t xml:space="preserve"> (tris)</w:t>
            </w:r>
            <w:r w:rsidRPr="005B12C4">
              <w:rPr>
                <w:rFonts w:ascii="Tahoma" w:eastAsia="Tahoma" w:hAnsi="Tahoma" w:cs="Tahoma"/>
                <w:sz w:val="22"/>
                <w:szCs w:val="22"/>
              </w:rPr>
              <w:t xml:space="preserve"> mėnesius turi būti teikiami pasiūlymai ir konsultacijas dėl visų teikiamų Paslaugų gerinimo.</w:t>
            </w:r>
          </w:p>
        </w:tc>
      </w:tr>
      <w:tr w:rsidR="00DB3AFE" w:rsidRPr="005B12C4" w14:paraId="1BA551E8" w14:textId="77777777" w:rsidTr="0052270E">
        <w:trPr>
          <w:trHeight w:val="155"/>
        </w:trPr>
        <w:tc>
          <w:tcPr>
            <w:tcW w:w="846" w:type="dxa"/>
          </w:tcPr>
          <w:p w14:paraId="7F5965DA" w14:textId="02808081" w:rsidR="00DB3AFE"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10.6.</w:t>
            </w:r>
          </w:p>
        </w:tc>
        <w:tc>
          <w:tcPr>
            <w:tcW w:w="8930" w:type="dxa"/>
          </w:tcPr>
          <w:p w14:paraId="463BE7D7" w14:textId="755BC909" w:rsidR="00CC03DC" w:rsidRPr="005B12C4" w:rsidRDefault="00CC03DC" w:rsidP="0007214C">
            <w:pPr>
              <w:ind w:right="95"/>
              <w:jc w:val="both"/>
              <w:rPr>
                <w:rFonts w:ascii="Tahoma" w:eastAsia="Tahoma" w:hAnsi="Tahoma" w:cs="Tahoma"/>
                <w:sz w:val="22"/>
                <w:szCs w:val="22"/>
              </w:rPr>
            </w:pPr>
            <w:r w:rsidRPr="005B12C4">
              <w:rPr>
                <w:rFonts w:ascii="Tahoma" w:eastAsia="Tahoma" w:hAnsi="Tahoma" w:cs="Tahoma"/>
                <w:sz w:val="22"/>
                <w:szCs w:val="22"/>
              </w:rPr>
              <w:t>Kiti Paslaug</w:t>
            </w:r>
            <w:r w:rsidR="00A90445" w:rsidRPr="005B12C4">
              <w:rPr>
                <w:rFonts w:ascii="Tahoma" w:eastAsia="Tahoma" w:hAnsi="Tahoma" w:cs="Tahoma"/>
                <w:sz w:val="22"/>
                <w:szCs w:val="22"/>
              </w:rPr>
              <w:t>oms taiko</w:t>
            </w:r>
            <w:r w:rsidR="009476DA" w:rsidRPr="005B12C4">
              <w:rPr>
                <w:rFonts w:ascii="Tahoma" w:eastAsia="Tahoma" w:hAnsi="Tahoma" w:cs="Tahoma"/>
                <w:sz w:val="22"/>
                <w:szCs w:val="22"/>
              </w:rPr>
              <w:t>mi</w:t>
            </w:r>
            <w:r w:rsidRPr="005B12C4">
              <w:rPr>
                <w:rFonts w:ascii="Tahoma" w:eastAsia="Tahoma" w:hAnsi="Tahoma" w:cs="Tahoma"/>
                <w:sz w:val="22"/>
                <w:szCs w:val="22"/>
              </w:rPr>
              <w:t xml:space="preserve"> reikalavimai (neapsiribojant):</w:t>
            </w:r>
          </w:p>
          <w:p w14:paraId="033A04AB" w14:textId="592142A3" w:rsidR="00CC03DC" w:rsidRPr="005B12C4" w:rsidRDefault="00CC03DC" w:rsidP="00C971A7">
            <w:pPr>
              <w:ind w:right="95"/>
              <w:jc w:val="both"/>
              <w:rPr>
                <w:rFonts w:ascii="Tahoma" w:eastAsia="Tahoma" w:hAnsi="Tahoma" w:cs="Tahoma"/>
                <w:sz w:val="22"/>
                <w:szCs w:val="22"/>
              </w:rPr>
            </w:pPr>
            <w:r w:rsidRPr="005B12C4">
              <w:rPr>
                <w:rFonts w:ascii="Tahoma" w:eastAsia="Tahoma" w:hAnsi="Tahoma" w:cs="Tahoma"/>
                <w:sz w:val="22"/>
                <w:szCs w:val="22"/>
              </w:rPr>
              <w:t>Turi būti aptinkamos grėsmės, įskaitant bandymus įsilaužti į Perkančiosios organizacijos infrastruktūrą ar išteklius, ir teikiama savalaikė informacija apie tokio pobūdžio aptikimus:</w:t>
            </w:r>
          </w:p>
          <w:p w14:paraId="63D1B443" w14:textId="77777777" w:rsidR="00CC03DC" w:rsidRPr="005B12C4" w:rsidRDefault="00CC03DC" w:rsidP="0007214C">
            <w:pPr>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Perkančiosios organizacijos perimetro (naudojamų IP adresų rėžis) ir vidinio kompiuterinio tinklo žvalgybos (angl. </w:t>
            </w:r>
            <w:r w:rsidRPr="005B12C4">
              <w:rPr>
                <w:rFonts w:ascii="Tahoma" w:eastAsia="Tahoma" w:hAnsi="Tahoma" w:cs="Tahoma"/>
                <w:i/>
                <w:color w:val="000000"/>
                <w:sz w:val="22"/>
                <w:szCs w:val="22"/>
                <w:lang w:val="en-US"/>
              </w:rPr>
              <w:t>reconnaissance, scan</w:t>
            </w:r>
            <w:r w:rsidRPr="005B12C4">
              <w:rPr>
                <w:rFonts w:ascii="Tahoma" w:eastAsia="Tahoma" w:hAnsi="Tahoma" w:cs="Tahoma"/>
                <w:color w:val="000000"/>
                <w:sz w:val="22"/>
                <w:szCs w:val="22"/>
              </w:rPr>
              <w:t xml:space="preserve">) </w:t>
            </w:r>
            <w:proofErr w:type="gramStart"/>
            <w:r w:rsidRPr="005B12C4">
              <w:rPr>
                <w:rFonts w:ascii="Tahoma" w:eastAsia="Tahoma" w:hAnsi="Tahoma" w:cs="Tahoma"/>
                <w:color w:val="000000"/>
                <w:sz w:val="22"/>
                <w:szCs w:val="22"/>
              </w:rPr>
              <w:t>veiksmai;</w:t>
            </w:r>
            <w:proofErr w:type="gramEnd"/>
          </w:p>
          <w:p w14:paraId="7EFD6B9E" w14:textId="77777777" w:rsidR="00CC03DC" w:rsidRPr="005B12C4" w:rsidRDefault="00CC03DC" w:rsidP="0007214C">
            <w:pPr>
              <w:numPr>
                <w:ilvl w:val="0"/>
                <w:numId w:val="8"/>
              </w:numPr>
              <w:pBdr>
                <w:top w:val="nil"/>
                <w:left w:val="nil"/>
                <w:bottom w:val="nil"/>
                <w:right w:val="nil"/>
                <w:between w:val="nil"/>
              </w:pBdr>
              <w:ind w:right="95"/>
              <w:jc w:val="both"/>
              <w:rPr>
                <w:rFonts w:ascii="Tahoma" w:eastAsia="Tahoma" w:hAnsi="Tahoma" w:cs="Tahoma"/>
                <w:color w:val="000000"/>
                <w:sz w:val="22"/>
                <w:szCs w:val="22"/>
                <w:lang w:val="en-US"/>
              </w:rPr>
            </w:pPr>
            <w:r w:rsidRPr="005B12C4">
              <w:rPr>
                <w:rFonts w:ascii="Tahoma" w:eastAsia="Tahoma" w:hAnsi="Tahoma" w:cs="Tahoma"/>
                <w:color w:val="000000"/>
                <w:sz w:val="22"/>
                <w:szCs w:val="22"/>
              </w:rPr>
              <w:t xml:space="preserve">Paslaugų trikdymo (angl. </w:t>
            </w:r>
            <w:r w:rsidRPr="005B12C4">
              <w:rPr>
                <w:rFonts w:ascii="Tahoma" w:eastAsia="Tahoma" w:hAnsi="Tahoma" w:cs="Tahoma"/>
                <w:i/>
                <w:color w:val="000000"/>
                <w:sz w:val="22"/>
                <w:szCs w:val="22"/>
                <w:lang w:val="en-US"/>
              </w:rPr>
              <w:t>Denial of Service, DoS</w:t>
            </w:r>
            <w:r w:rsidRPr="005B12C4">
              <w:rPr>
                <w:rFonts w:ascii="Tahoma" w:eastAsia="Tahoma" w:hAnsi="Tahoma" w:cs="Tahoma"/>
                <w:color w:val="000000"/>
                <w:sz w:val="22"/>
                <w:szCs w:val="22"/>
              </w:rPr>
              <w:t xml:space="preserve">), tame tarpe paskirstyto (angl. </w:t>
            </w:r>
            <w:r w:rsidRPr="005B12C4">
              <w:rPr>
                <w:rFonts w:ascii="Tahoma" w:eastAsia="Tahoma" w:hAnsi="Tahoma" w:cs="Tahoma"/>
                <w:i/>
                <w:color w:val="000000"/>
                <w:sz w:val="22"/>
                <w:szCs w:val="22"/>
                <w:lang w:val="en-US"/>
              </w:rPr>
              <w:t>Distributed Denial of Service, DDoS</w:t>
            </w:r>
            <w:proofErr w:type="gramStart"/>
            <w:r w:rsidRPr="005B12C4">
              <w:rPr>
                <w:rFonts w:ascii="Tahoma" w:eastAsia="Tahoma" w:hAnsi="Tahoma" w:cs="Tahoma"/>
                <w:i/>
                <w:color w:val="000000"/>
                <w:sz w:val="22"/>
                <w:szCs w:val="22"/>
                <w:lang w:val="en-US"/>
              </w:rPr>
              <w:t>)</w:t>
            </w:r>
            <w:r w:rsidRPr="005B12C4">
              <w:rPr>
                <w:rFonts w:ascii="Tahoma" w:eastAsia="Tahoma" w:hAnsi="Tahoma" w:cs="Tahoma"/>
                <w:color w:val="000000"/>
                <w:sz w:val="22"/>
                <w:szCs w:val="22"/>
                <w:lang w:val="en-US"/>
              </w:rPr>
              <w:t>;</w:t>
            </w:r>
            <w:proofErr w:type="gramEnd"/>
          </w:p>
          <w:p w14:paraId="5B169837" w14:textId="1D9DF448" w:rsidR="00CC03DC" w:rsidRPr="005B12C4" w:rsidRDefault="00CC03DC" w:rsidP="0007214C">
            <w:pPr>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Tikslinės atakos naudojant socialinės inžinerijos metodus (angl. </w:t>
            </w:r>
            <w:r w:rsidRPr="005B12C4">
              <w:rPr>
                <w:rFonts w:ascii="Tahoma" w:eastAsia="Tahoma" w:hAnsi="Tahoma" w:cs="Tahoma"/>
                <w:i/>
                <w:color w:val="000000"/>
                <w:sz w:val="22"/>
                <w:szCs w:val="22"/>
                <w:lang w:val="en-US"/>
              </w:rPr>
              <w:t>phishing</w:t>
            </w:r>
            <w:proofErr w:type="gramStart"/>
            <w:r w:rsidRPr="005B12C4">
              <w:rPr>
                <w:rFonts w:ascii="Tahoma" w:eastAsia="Tahoma" w:hAnsi="Tahoma" w:cs="Tahoma"/>
                <w:color w:val="000000"/>
                <w:sz w:val="22"/>
                <w:szCs w:val="22"/>
              </w:rPr>
              <w:t>)</w:t>
            </w:r>
            <w:r w:rsidR="0080465B" w:rsidRPr="005B12C4">
              <w:rPr>
                <w:rFonts w:ascii="Tahoma" w:eastAsia="Tahoma" w:hAnsi="Tahoma" w:cs="Tahoma"/>
                <w:color w:val="000000"/>
                <w:sz w:val="22"/>
                <w:szCs w:val="22"/>
              </w:rPr>
              <w:t>;</w:t>
            </w:r>
            <w:proofErr w:type="gramEnd"/>
          </w:p>
          <w:p w14:paraId="0CDA4DBA" w14:textId="77777777" w:rsidR="00CC03DC" w:rsidRPr="005B12C4" w:rsidRDefault="00CC03DC" w:rsidP="0007214C">
            <w:pPr>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Nepageidaujamų laiškų siuntimo protrūkį (angl. </w:t>
            </w:r>
            <w:r w:rsidRPr="005B12C4">
              <w:rPr>
                <w:rFonts w:ascii="Tahoma" w:eastAsia="Tahoma" w:hAnsi="Tahoma" w:cs="Tahoma"/>
                <w:i/>
                <w:color w:val="000000"/>
                <w:sz w:val="22"/>
                <w:szCs w:val="22"/>
                <w:lang w:val="en-US"/>
              </w:rPr>
              <w:t>spam outbreak</w:t>
            </w:r>
            <w:proofErr w:type="gramStart"/>
            <w:r w:rsidRPr="005B12C4">
              <w:rPr>
                <w:rFonts w:ascii="Tahoma" w:eastAsia="Tahoma" w:hAnsi="Tahoma" w:cs="Tahoma"/>
                <w:color w:val="000000"/>
                <w:sz w:val="22"/>
                <w:szCs w:val="22"/>
                <w:lang w:val="en-US"/>
              </w:rPr>
              <w:t>);</w:t>
            </w:r>
            <w:proofErr w:type="gramEnd"/>
          </w:p>
          <w:p w14:paraId="2DE48095"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Komunikacija su žinomomis grėsmių nuorodomis (URL);</w:t>
            </w:r>
          </w:p>
          <w:p w14:paraId="3225ADD2"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Komunikacija su žinomais blogos reputacijos IP adresais;</w:t>
            </w:r>
          </w:p>
          <w:p w14:paraId="6A8A1506"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 xml:space="preserve">Bandymų įsilaužti </w:t>
            </w:r>
            <w:r w:rsidRPr="005B12C4">
              <w:rPr>
                <w:rFonts w:ascii="Tahoma" w:eastAsia="Tahoma" w:hAnsi="Tahoma" w:cs="Tahoma"/>
                <w:color w:val="000000"/>
                <w:sz w:val="22"/>
                <w:szCs w:val="22"/>
                <w:lang w:val="en-US"/>
              </w:rPr>
              <w:t>(„brute force“, scan</w:t>
            </w:r>
            <w:r w:rsidRPr="005B12C4">
              <w:rPr>
                <w:rFonts w:ascii="Tahoma" w:eastAsia="Tahoma" w:hAnsi="Tahoma" w:cs="Tahoma"/>
                <w:color w:val="000000"/>
                <w:sz w:val="22"/>
                <w:szCs w:val="22"/>
              </w:rPr>
              <w:t>) identifikavimas;</w:t>
            </w:r>
          </w:p>
          <w:p w14:paraId="4E5568D0"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Slaptažodžių atakų indentifikavimas;</w:t>
            </w:r>
          </w:p>
          <w:p w14:paraId="3DA2C10A"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Vartotojų elgesio nuokrypių indentifikavimas;</w:t>
            </w:r>
          </w:p>
          <w:p w14:paraId="27D46F6E"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Autentikavimo ir autorizavimo rizikų valdymas;</w:t>
            </w:r>
          </w:p>
          <w:p w14:paraId="1BC39DCA"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Auditavimo (</w:t>
            </w:r>
            <w:r w:rsidRPr="005B12C4">
              <w:rPr>
                <w:rFonts w:ascii="Tahoma" w:eastAsia="Tahoma" w:hAnsi="Tahoma" w:cs="Tahoma"/>
                <w:color w:val="000000"/>
                <w:sz w:val="22"/>
                <w:szCs w:val="22"/>
                <w:lang w:val="en-US"/>
              </w:rPr>
              <w:t>log</w:t>
            </w:r>
            <w:r w:rsidRPr="005B12C4">
              <w:rPr>
                <w:rFonts w:ascii="Tahoma" w:eastAsia="Tahoma" w:hAnsi="Tahoma" w:cs="Tahoma"/>
                <w:color w:val="000000"/>
                <w:sz w:val="22"/>
                <w:szCs w:val="22"/>
              </w:rPr>
              <w:t>) veiksmų panaikinimo rizikų valdymas;</w:t>
            </w:r>
          </w:p>
          <w:p w14:paraId="3A890528"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Tinklo prieigos rizikų valdymas;</w:t>
            </w:r>
          </w:p>
          <w:p w14:paraId="3597A0E8"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Piktavalių horizontalaus judėjimo infrastruktūroje rizikų valdymas;</w:t>
            </w:r>
          </w:p>
          <w:p w14:paraId="1504A1CD" w14:textId="77777777" w:rsidR="00CC03DC" w:rsidRPr="005B12C4" w:rsidRDefault="00CC03DC" w:rsidP="0007214C">
            <w:pPr>
              <w:pStyle w:val="Sraopastraipa"/>
              <w:numPr>
                <w:ilvl w:val="0"/>
                <w:numId w:val="8"/>
              </w:numPr>
              <w:pBdr>
                <w:top w:val="nil"/>
                <w:left w:val="nil"/>
                <w:bottom w:val="nil"/>
                <w:right w:val="nil"/>
                <w:between w:val="nil"/>
              </w:pBdr>
              <w:ind w:right="95"/>
              <w:jc w:val="both"/>
              <w:rPr>
                <w:rFonts w:ascii="Tahoma" w:eastAsia="Tahoma" w:hAnsi="Tahoma" w:cs="Tahoma"/>
                <w:color w:val="000000"/>
                <w:sz w:val="22"/>
                <w:szCs w:val="22"/>
              </w:rPr>
            </w:pPr>
            <w:r w:rsidRPr="005B12C4">
              <w:rPr>
                <w:rFonts w:ascii="Tahoma" w:eastAsia="Tahoma" w:hAnsi="Tahoma" w:cs="Tahoma"/>
                <w:color w:val="000000"/>
                <w:sz w:val="22"/>
                <w:szCs w:val="22"/>
              </w:rPr>
              <w:t>Ilgalaikio įsitvirtinimo infrastruktūroje rizikų valdymas;</w:t>
            </w:r>
          </w:p>
          <w:p w14:paraId="6DBFEDD1" w14:textId="77777777" w:rsidR="00CC03DC" w:rsidRPr="005B12C4" w:rsidRDefault="00CC03DC" w:rsidP="0007214C">
            <w:pPr>
              <w:numPr>
                <w:ilvl w:val="0"/>
                <w:numId w:val="8"/>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color w:val="000000"/>
                <w:sz w:val="22"/>
                <w:szCs w:val="22"/>
              </w:rPr>
              <w:t xml:space="preserve">Kompiuterizuotų darbo vietų ir serverių nuokrypių (anomalijų) nuo įprasto duomenų perdavimo kiekio (įeinančio (angl. </w:t>
            </w:r>
            <w:proofErr w:type="spellStart"/>
            <w:r w:rsidRPr="005B12C4">
              <w:rPr>
                <w:rFonts w:ascii="Tahoma" w:eastAsia="Tahoma" w:hAnsi="Tahoma" w:cs="Tahoma"/>
                <w:i/>
                <w:color w:val="000000"/>
                <w:sz w:val="22"/>
                <w:szCs w:val="22"/>
              </w:rPr>
              <w:t>ingress</w:t>
            </w:r>
            <w:proofErr w:type="spellEnd"/>
            <w:r w:rsidRPr="005B12C4">
              <w:rPr>
                <w:rFonts w:ascii="Tahoma" w:eastAsia="Tahoma" w:hAnsi="Tahoma" w:cs="Tahoma"/>
                <w:color w:val="000000"/>
                <w:sz w:val="22"/>
                <w:szCs w:val="22"/>
              </w:rPr>
              <w:t xml:space="preserve">) ir (arba) išeinančio (angl. </w:t>
            </w:r>
            <w:proofErr w:type="spellStart"/>
            <w:r w:rsidRPr="005B12C4">
              <w:rPr>
                <w:rFonts w:ascii="Tahoma" w:eastAsia="Tahoma" w:hAnsi="Tahoma" w:cs="Tahoma"/>
                <w:i/>
                <w:color w:val="000000"/>
                <w:sz w:val="22"/>
                <w:szCs w:val="22"/>
              </w:rPr>
              <w:t>egress</w:t>
            </w:r>
            <w:proofErr w:type="spellEnd"/>
            <w:r w:rsidRPr="005B12C4">
              <w:rPr>
                <w:rFonts w:ascii="Tahoma" w:eastAsia="Tahoma" w:hAnsi="Tahoma" w:cs="Tahoma"/>
                <w:color w:val="000000"/>
                <w:sz w:val="22"/>
                <w:szCs w:val="22"/>
              </w:rPr>
              <w:t xml:space="preserve">) duomenų srauto) arba kitų nustatytų parametrų (angl. </w:t>
            </w:r>
            <w:proofErr w:type="spellStart"/>
            <w:r w:rsidRPr="005B12C4">
              <w:rPr>
                <w:rFonts w:ascii="Tahoma" w:eastAsia="Tahoma" w:hAnsi="Tahoma" w:cs="Tahoma"/>
                <w:i/>
                <w:color w:val="000000"/>
                <w:sz w:val="22"/>
                <w:szCs w:val="22"/>
              </w:rPr>
              <w:t>baseline</w:t>
            </w:r>
            <w:proofErr w:type="spellEnd"/>
            <w:r w:rsidRPr="005B12C4">
              <w:rPr>
                <w:rFonts w:ascii="Tahoma" w:eastAsia="Tahoma" w:hAnsi="Tahoma" w:cs="Tahoma"/>
                <w:color w:val="000000"/>
                <w:sz w:val="22"/>
                <w:szCs w:val="22"/>
              </w:rPr>
              <w:t>) aptikimas;</w:t>
            </w:r>
          </w:p>
          <w:p w14:paraId="23A56877" w14:textId="59DA4458" w:rsidR="00DB3AFE" w:rsidRPr="005B12C4" w:rsidRDefault="00CC03DC" w:rsidP="0007214C">
            <w:pPr>
              <w:numPr>
                <w:ilvl w:val="0"/>
                <w:numId w:val="8"/>
              </w:numPr>
              <w:pBdr>
                <w:top w:val="nil"/>
                <w:left w:val="nil"/>
                <w:bottom w:val="nil"/>
                <w:right w:val="nil"/>
                <w:between w:val="nil"/>
              </w:pBdr>
              <w:ind w:right="95"/>
              <w:jc w:val="both"/>
              <w:rPr>
                <w:rFonts w:ascii="Tahoma" w:eastAsia="Tahoma" w:hAnsi="Tahoma" w:cs="Tahoma"/>
                <w:sz w:val="22"/>
                <w:szCs w:val="22"/>
              </w:rPr>
            </w:pPr>
            <w:r w:rsidRPr="005B12C4">
              <w:rPr>
                <w:rFonts w:ascii="Tahoma" w:eastAsia="Tahoma" w:hAnsi="Tahoma" w:cs="Tahoma"/>
                <w:color w:val="000000"/>
                <w:sz w:val="22"/>
                <w:szCs w:val="22"/>
              </w:rPr>
              <w:t xml:space="preserve">Kiti įvykiai, atsižvelgiant į </w:t>
            </w:r>
            <w:r w:rsidRPr="005B12C4">
              <w:rPr>
                <w:rFonts w:ascii="Tahoma" w:eastAsia="Tahoma" w:hAnsi="Tahoma" w:cs="Tahoma"/>
                <w:sz w:val="22"/>
                <w:szCs w:val="22"/>
              </w:rPr>
              <w:t xml:space="preserve">saugumo analitikų </w:t>
            </w:r>
            <w:r w:rsidRPr="005B12C4">
              <w:rPr>
                <w:rFonts w:ascii="Tahoma" w:eastAsia="Tahoma" w:hAnsi="Tahoma" w:cs="Tahoma"/>
                <w:color w:val="000000"/>
                <w:sz w:val="22"/>
                <w:szCs w:val="22"/>
              </w:rPr>
              <w:t>atliktas rekomendacijas.</w:t>
            </w:r>
          </w:p>
        </w:tc>
      </w:tr>
      <w:tr w:rsidR="00175656" w:rsidRPr="005B12C4" w14:paraId="5D3A4C3F" w14:textId="77777777" w:rsidTr="0052270E">
        <w:trPr>
          <w:trHeight w:val="155"/>
        </w:trPr>
        <w:tc>
          <w:tcPr>
            <w:tcW w:w="846" w:type="dxa"/>
          </w:tcPr>
          <w:p w14:paraId="3599B2A3" w14:textId="4F9DA7A9" w:rsidR="00175656"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10.7.</w:t>
            </w:r>
          </w:p>
        </w:tc>
        <w:tc>
          <w:tcPr>
            <w:tcW w:w="8930" w:type="dxa"/>
          </w:tcPr>
          <w:p w14:paraId="6466F7B8" w14:textId="347FD4CD" w:rsidR="00175656" w:rsidRPr="005B12C4" w:rsidRDefault="00175656" w:rsidP="0007214C">
            <w:pPr>
              <w:pStyle w:val="Sraopastraipa"/>
              <w:tabs>
                <w:tab w:val="left" w:pos="314"/>
              </w:tabs>
              <w:ind w:left="30"/>
              <w:jc w:val="both"/>
              <w:rPr>
                <w:rFonts w:ascii="Tahoma" w:hAnsi="Tahoma" w:cs="Tahoma"/>
                <w:sz w:val="22"/>
                <w:szCs w:val="22"/>
              </w:rPr>
            </w:pPr>
            <w:r w:rsidRPr="005B12C4">
              <w:rPr>
                <w:rFonts w:ascii="Tahoma" w:hAnsi="Tahoma" w:cs="Tahoma"/>
                <w:sz w:val="22"/>
                <w:szCs w:val="22"/>
              </w:rPr>
              <w:t>Tiekėjo siūlomos Paslaugos neturi kelti grėsmės nacionaliniam saugumui. Tiekėjas, teikdamas ir pasirašydamas pasiūlymą, patvirtina, kad jo siūlomos Paslaugos nekelia grėsmės nacionaliniam saugumui. 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tc>
      </w:tr>
      <w:tr w:rsidR="00175656" w:rsidRPr="005B12C4" w14:paraId="0D461A0D" w14:textId="77777777" w:rsidTr="0052270E">
        <w:trPr>
          <w:trHeight w:val="155"/>
        </w:trPr>
        <w:tc>
          <w:tcPr>
            <w:tcW w:w="846" w:type="dxa"/>
          </w:tcPr>
          <w:p w14:paraId="438F0BC2" w14:textId="060F5C84" w:rsidR="00175656"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10.8.</w:t>
            </w:r>
          </w:p>
        </w:tc>
        <w:tc>
          <w:tcPr>
            <w:tcW w:w="8930" w:type="dxa"/>
          </w:tcPr>
          <w:p w14:paraId="61C2E7DE" w14:textId="71C1A02F" w:rsidR="00175656" w:rsidRPr="005B12C4" w:rsidRDefault="00175656" w:rsidP="0007214C">
            <w:pPr>
              <w:pStyle w:val="Sraopastraipa"/>
              <w:tabs>
                <w:tab w:val="left" w:pos="314"/>
              </w:tabs>
              <w:ind w:left="30"/>
              <w:jc w:val="both"/>
              <w:rPr>
                <w:rFonts w:ascii="Tahoma" w:hAnsi="Tahoma" w:cs="Tahoma"/>
                <w:sz w:val="22"/>
                <w:szCs w:val="22"/>
              </w:rPr>
            </w:pPr>
            <w:r w:rsidRPr="005B12C4">
              <w:rPr>
                <w:rFonts w:ascii="Tahoma" w:hAnsi="Tahoma" w:cs="Tahoma"/>
                <w:sz w:val="22"/>
                <w:szCs w:val="22"/>
              </w:rPr>
              <w:t>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tc>
      </w:tr>
      <w:tr w:rsidR="00175656" w:rsidRPr="005B12C4" w14:paraId="57DB6818" w14:textId="77777777" w:rsidTr="0052270E">
        <w:trPr>
          <w:trHeight w:val="155"/>
        </w:trPr>
        <w:tc>
          <w:tcPr>
            <w:tcW w:w="846" w:type="dxa"/>
          </w:tcPr>
          <w:p w14:paraId="60839C07" w14:textId="15A0D1DA" w:rsidR="00175656" w:rsidRPr="005B12C4" w:rsidRDefault="0052270E" w:rsidP="0052270E">
            <w:pPr>
              <w:pBdr>
                <w:top w:val="nil"/>
                <w:left w:val="nil"/>
                <w:bottom w:val="nil"/>
                <w:right w:val="nil"/>
                <w:between w:val="nil"/>
              </w:pBdr>
              <w:rPr>
                <w:rFonts w:ascii="Tahoma" w:eastAsia="Tahoma" w:hAnsi="Tahoma" w:cs="Tahoma"/>
                <w:color w:val="000000"/>
                <w:sz w:val="22"/>
                <w:szCs w:val="22"/>
              </w:rPr>
            </w:pPr>
            <w:r>
              <w:rPr>
                <w:rFonts w:ascii="Tahoma" w:eastAsia="Tahoma" w:hAnsi="Tahoma" w:cs="Tahoma"/>
                <w:color w:val="000000"/>
                <w:sz w:val="22"/>
                <w:szCs w:val="22"/>
              </w:rPr>
              <w:t>10.9.</w:t>
            </w:r>
          </w:p>
        </w:tc>
        <w:tc>
          <w:tcPr>
            <w:tcW w:w="8930" w:type="dxa"/>
          </w:tcPr>
          <w:p w14:paraId="3405A6C3" w14:textId="6FFA04F3" w:rsidR="00175656" w:rsidRPr="005B12C4" w:rsidRDefault="00175656" w:rsidP="0007214C">
            <w:pPr>
              <w:pStyle w:val="Sraopastraipa"/>
              <w:tabs>
                <w:tab w:val="left" w:pos="1560"/>
                <w:tab w:val="left" w:pos="1590"/>
              </w:tabs>
              <w:ind w:left="30"/>
              <w:jc w:val="both"/>
              <w:rPr>
                <w:rFonts w:ascii="Tahoma" w:hAnsi="Tahoma" w:cs="Tahoma"/>
                <w:sz w:val="22"/>
                <w:szCs w:val="22"/>
              </w:rPr>
            </w:pPr>
            <w:r w:rsidRPr="005B12C4">
              <w:rPr>
                <w:rFonts w:ascii="Tahoma" w:hAnsi="Tahoma" w:cs="Tahoma"/>
                <w:sz w:val="22"/>
                <w:szCs w:val="22"/>
              </w:rPr>
              <w:t>Tiekėjas turi užtikrinti, kad jo darbuotojai atitiks Lietuvos Respublikos nacionaliniam saugumui užtikrinti svarbių objektų apsaugos įstatymo bei Lietuvos Respublikos korupcijos prevencijos įstatymo nuostatas. Prieš Paslaugų teikimo pradžią turės būti atlikta Paslaugas teikiančių specialistų patikra.</w:t>
            </w:r>
          </w:p>
        </w:tc>
      </w:tr>
    </w:tbl>
    <w:p w14:paraId="1D7041AC" w14:textId="77777777" w:rsidR="00E6106C" w:rsidRDefault="00E6106C" w:rsidP="00441D3F">
      <w:pPr>
        <w:rPr>
          <w:rFonts w:ascii="Tahoma" w:hAnsi="Tahoma" w:cs="Tahoma"/>
          <w:b/>
          <w:sz w:val="22"/>
          <w:szCs w:val="22"/>
        </w:rPr>
      </w:pPr>
    </w:p>
    <w:p w14:paraId="2294D997" w14:textId="77777777" w:rsidR="006B6E4D" w:rsidRPr="005B12C4" w:rsidRDefault="006B6E4D" w:rsidP="00441D3F">
      <w:pPr>
        <w:rPr>
          <w:rFonts w:ascii="Tahoma" w:hAnsi="Tahoma" w:cs="Tahoma"/>
          <w:b/>
          <w:sz w:val="22"/>
          <w:szCs w:val="22"/>
        </w:rPr>
      </w:pPr>
    </w:p>
    <w:p w14:paraId="118F8AF9" w14:textId="40B417AE" w:rsidR="00537473" w:rsidRPr="005B12C4" w:rsidRDefault="00537473" w:rsidP="003853A4">
      <w:pPr>
        <w:pStyle w:val="Sraopastraipa"/>
        <w:numPr>
          <w:ilvl w:val="0"/>
          <w:numId w:val="30"/>
        </w:numPr>
        <w:ind w:right="95"/>
        <w:jc w:val="both"/>
        <w:rPr>
          <w:rFonts w:ascii="Tahoma" w:eastAsia="Tahoma" w:hAnsi="Tahoma" w:cs="Tahoma"/>
          <w:b/>
          <w:sz w:val="22"/>
          <w:szCs w:val="22"/>
        </w:rPr>
      </w:pPr>
      <w:r w:rsidRPr="005B12C4">
        <w:rPr>
          <w:rFonts w:ascii="Tahoma" w:eastAsia="Tahoma" w:hAnsi="Tahoma" w:cs="Tahoma"/>
          <w:b/>
          <w:sz w:val="22"/>
          <w:szCs w:val="22"/>
        </w:rPr>
        <w:t>Paslaugų teikimo terminai:</w:t>
      </w:r>
    </w:p>
    <w:p w14:paraId="4E702DCB" w14:textId="40CD5B29" w:rsidR="009964C3" w:rsidRPr="005B12C4" w:rsidRDefault="009010EB" w:rsidP="0024777A">
      <w:pPr>
        <w:pStyle w:val="Sraopastraipa"/>
        <w:ind w:left="360" w:right="95"/>
        <w:jc w:val="right"/>
        <w:rPr>
          <w:rFonts w:ascii="Tahoma" w:eastAsia="Tahoma" w:hAnsi="Tahoma" w:cs="Tahoma"/>
          <w:i/>
          <w:sz w:val="22"/>
          <w:szCs w:val="22"/>
        </w:rPr>
      </w:pPr>
      <w:r w:rsidRPr="005B12C4">
        <w:rPr>
          <w:rFonts w:ascii="Tahoma" w:eastAsia="Tahoma" w:hAnsi="Tahoma" w:cs="Tahoma"/>
          <w:b/>
          <w:sz w:val="22"/>
          <w:szCs w:val="22"/>
        </w:rPr>
        <w:tab/>
      </w:r>
      <w:r w:rsidRPr="005B12C4">
        <w:rPr>
          <w:rFonts w:ascii="Tahoma" w:eastAsia="Tahoma" w:hAnsi="Tahoma" w:cs="Tahoma"/>
          <w:i/>
          <w:sz w:val="22"/>
          <w:szCs w:val="22"/>
        </w:rPr>
        <w:t>(4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3"/>
      </w:tblGrid>
      <w:tr w:rsidR="00537473" w:rsidRPr="005B12C4" w14:paraId="3D7C4262" w14:textId="77777777" w:rsidTr="0052270E">
        <w:trPr>
          <w:trHeight w:val="90"/>
        </w:trPr>
        <w:tc>
          <w:tcPr>
            <w:tcW w:w="851" w:type="dxa"/>
          </w:tcPr>
          <w:p w14:paraId="68551895" w14:textId="2C5F9A3D" w:rsidR="00537473" w:rsidRPr="005B12C4" w:rsidRDefault="00537473" w:rsidP="0007214C">
            <w:pPr>
              <w:pStyle w:val="Default"/>
              <w:rPr>
                <w:rFonts w:ascii="Tahoma" w:hAnsi="Tahoma" w:cs="Tahoma"/>
                <w:b/>
                <w:bCs/>
                <w:sz w:val="22"/>
                <w:szCs w:val="22"/>
              </w:rPr>
            </w:pPr>
            <w:r w:rsidRPr="005B12C4">
              <w:rPr>
                <w:rFonts w:ascii="Tahoma" w:hAnsi="Tahoma" w:cs="Tahoma"/>
                <w:b/>
                <w:bCs/>
                <w:sz w:val="22"/>
                <w:szCs w:val="22"/>
              </w:rPr>
              <w:t>Eil. Nr.</w:t>
            </w:r>
          </w:p>
        </w:tc>
        <w:tc>
          <w:tcPr>
            <w:tcW w:w="2977" w:type="dxa"/>
          </w:tcPr>
          <w:p w14:paraId="4AD32629" w14:textId="0C104C8B" w:rsidR="00537473" w:rsidRPr="005B12C4" w:rsidRDefault="00537473" w:rsidP="003017AE">
            <w:pPr>
              <w:pStyle w:val="Default"/>
              <w:rPr>
                <w:rFonts w:ascii="Tahoma" w:hAnsi="Tahoma" w:cs="Tahoma"/>
                <w:sz w:val="22"/>
                <w:szCs w:val="22"/>
              </w:rPr>
            </w:pPr>
            <w:r w:rsidRPr="005B12C4">
              <w:rPr>
                <w:rFonts w:ascii="Tahoma" w:hAnsi="Tahoma" w:cs="Tahoma"/>
                <w:b/>
                <w:bCs/>
                <w:sz w:val="22"/>
                <w:szCs w:val="22"/>
              </w:rPr>
              <w:t xml:space="preserve">Priežiūros parametras </w:t>
            </w:r>
          </w:p>
        </w:tc>
        <w:tc>
          <w:tcPr>
            <w:tcW w:w="5953" w:type="dxa"/>
          </w:tcPr>
          <w:p w14:paraId="216BBE9D" w14:textId="77777777" w:rsidR="00537473" w:rsidRPr="005B12C4" w:rsidRDefault="00537473" w:rsidP="003017AE">
            <w:pPr>
              <w:pStyle w:val="Default"/>
              <w:rPr>
                <w:rFonts w:ascii="Tahoma" w:hAnsi="Tahoma" w:cs="Tahoma"/>
                <w:sz w:val="22"/>
                <w:szCs w:val="22"/>
              </w:rPr>
            </w:pPr>
            <w:r w:rsidRPr="005B12C4">
              <w:rPr>
                <w:rFonts w:ascii="Tahoma" w:hAnsi="Tahoma" w:cs="Tahoma"/>
                <w:b/>
                <w:bCs/>
                <w:sz w:val="22"/>
                <w:szCs w:val="22"/>
              </w:rPr>
              <w:t xml:space="preserve">Parametro reikšmė </w:t>
            </w:r>
          </w:p>
        </w:tc>
      </w:tr>
      <w:tr w:rsidR="00537473" w:rsidRPr="005B12C4" w14:paraId="3E6DAB3A" w14:textId="77777777" w:rsidTr="0052270E">
        <w:trPr>
          <w:trHeight w:val="91"/>
        </w:trPr>
        <w:tc>
          <w:tcPr>
            <w:tcW w:w="851" w:type="dxa"/>
          </w:tcPr>
          <w:p w14:paraId="5634C0FF" w14:textId="30E85DEE" w:rsidR="00537473" w:rsidRPr="005B12C4" w:rsidRDefault="0052270E" w:rsidP="0052270E">
            <w:pPr>
              <w:rPr>
                <w:rFonts w:ascii="Tahoma" w:eastAsia="Tahoma" w:hAnsi="Tahoma" w:cs="Tahoma"/>
                <w:color w:val="000000" w:themeColor="text1"/>
                <w:sz w:val="22"/>
                <w:szCs w:val="22"/>
              </w:rPr>
            </w:pPr>
            <w:r>
              <w:rPr>
                <w:rFonts w:ascii="Tahoma" w:eastAsia="Tahoma" w:hAnsi="Tahoma" w:cs="Tahoma"/>
                <w:color w:val="000000" w:themeColor="text1"/>
                <w:sz w:val="22"/>
                <w:szCs w:val="22"/>
              </w:rPr>
              <w:t>11.1.</w:t>
            </w:r>
          </w:p>
        </w:tc>
        <w:tc>
          <w:tcPr>
            <w:tcW w:w="2977" w:type="dxa"/>
          </w:tcPr>
          <w:p w14:paraId="630B9007" w14:textId="239CECCA"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Ataskaitinis periodas </w:t>
            </w:r>
          </w:p>
        </w:tc>
        <w:tc>
          <w:tcPr>
            <w:tcW w:w="5953" w:type="dxa"/>
          </w:tcPr>
          <w:p w14:paraId="4DA141FF" w14:textId="7A34BD6D"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1 (vienas) kalendorinis mėnuo</w:t>
            </w:r>
            <w:r w:rsidR="001F0049" w:rsidRPr="005B12C4">
              <w:rPr>
                <w:rFonts w:ascii="Tahoma" w:hAnsi="Tahoma" w:cs="Tahoma"/>
                <w:sz w:val="22"/>
                <w:szCs w:val="22"/>
              </w:rPr>
              <w:t xml:space="preserve"> (ne kibernetiniams incidentams)</w:t>
            </w:r>
            <w:r w:rsidR="0007214C" w:rsidRPr="005B12C4">
              <w:rPr>
                <w:rFonts w:ascii="Tahoma" w:hAnsi="Tahoma" w:cs="Tahoma"/>
                <w:sz w:val="22"/>
                <w:szCs w:val="22"/>
              </w:rPr>
              <w:t>.</w:t>
            </w:r>
          </w:p>
        </w:tc>
      </w:tr>
      <w:tr w:rsidR="00537473" w:rsidRPr="005B12C4" w14:paraId="0E7588E7" w14:textId="77777777" w:rsidTr="0052270E">
        <w:trPr>
          <w:trHeight w:val="91"/>
        </w:trPr>
        <w:tc>
          <w:tcPr>
            <w:tcW w:w="851" w:type="dxa"/>
          </w:tcPr>
          <w:p w14:paraId="736FFBE5" w14:textId="401A876F" w:rsidR="00537473" w:rsidRPr="005B12C4" w:rsidRDefault="0052270E" w:rsidP="0052270E">
            <w:pPr>
              <w:rPr>
                <w:rFonts w:ascii="Tahoma" w:hAnsi="Tahoma" w:cs="Tahoma"/>
                <w:sz w:val="22"/>
                <w:szCs w:val="22"/>
              </w:rPr>
            </w:pPr>
            <w:r>
              <w:rPr>
                <w:rFonts w:ascii="Tahoma" w:hAnsi="Tahoma" w:cs="Tahoma"/>
                <w:sz w:val="22"/>
                <w:szCs w:val="22"/>
              </w:rPr>
              <w:t>11.2.</w:t>
            </w:r>
          </w:p>
        </w:tc>
        <w:tc>
          <w:tcPr>
            <w:tcW w:w="2977" w:type="dxa"/>
          </w:tcPr>
          <w:p w14:paraId="104EB6E0" w14:textId="7F332445"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Paslaugų teikimo valandos</w:t>
            </w:r>
          </w:p>
        </w:tc>
        <w:tc>
          <w:tcPr>
            <w:tcW w:w="5953" w:type="dxa"/>
          </w:tcPr>
          <w:p w14:paraId="36CA6AF2" w14:textId="77777777"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Darbo dienomis nuo 8:00 iki 17:00 val. </w:t>
            </w:r>
          </w:p>
        </w:tc>
      </w:tr>
      <w:tr w:rsidR="009971BD" w:rsidRPr="005B12C4" w14:paraId="6CA6EB20" w14:textId="77777777" w:rsidTr="0052270E">
        <w:trPr>
          <w:trHeight w:val="91"/>
        </w:trPr>
        <w:tc>
          <w:tcPr>
            <w:tcW w:w="851" w:type="dxa"/>
          </w:tcPr>
          <w:p w14:paraId="6CA517A5" w14:textId="638DB24F" w:rsidR="009971BD" w:rsidRPr="005B12C4" w:rsidRDefault="0052270E" w:rsidP="0052270E">
            <w:pPr>
              <w:rPr>
                <w:rFonts w:ascii="Tahoma" w:hAnsi="Tahoma" w:cs="Tahoma"/>
                <w:sz w:val="22"/>
                <w:szCs w:val="22"/>
              </w:rPr>
            </w:pPr>
            <w:r>
              <w:rPr>
                <w:rFonts w:ascii="Tahoma" w:hAnsi="Tahoma" w:cs="Tahoma"/>
                <w:sz w:val="22"/>
                <w:szCs w:val="22"/>
              </w:rPr>
              <w:t>11.3.</w:t>
            </w:r>
          </w:p>
        </w:tc>
        <w:tc>
          <w:tcPr>
            <w:tcW w:w="2977" w:type="dxa"/>
          </w:tcPr>
          <w:p w14:paraId="14891453" w14:textId="78FE4816" w:rsidR="009971BD" w:rsidRPr="005B12C4" w:rsidRDefault="009971BD" w:rsidP="0007214C">
            <w:pPr>
              <w:pStyle w:val="Default"/>
              <w:jc w:val="both"/>
              <w:rPr>
                <w:rFonts w:ascii="Tahoma" w:hAnsi="Tahoma" w:cs="Tahoma"/>
                <w:sz w:val="22"/>
                <w:szCs w:val="22"/>
              </w:rPr>
            </w:pPr>
            <w:r w:rsidRPr="005B12C4">
              <w:rPr>
                <w:rFonts w:ascii="Tahoma" w:hAnsi="Tahoma" w:cs="Tahoma"/>
                <w:sz w:val="22"/>
                <w:szCs w:val="22"/>
              </w:rPr>
              <w:t>Paslaugų teikimo valandos (</w:t>
            </w:r>
            <w:r w:rsidR="008C6876" w:rsidRPr="005B12C4">
              <w:rPr>
                <w:rFonts w:ascii="Tahoma" w:hAnsi="Tahoma" w:cs="Tahoma"/>
                <w:sz w:val="22"/>
                <w:szCs w:val="22"/>
              </w:rPr>
              <w:t>kibernetinio</w:t>
            </w:r>
            <w:r w:rsidRPr="005B12C4">
              <w:rPr>
                <w:rFonts w:ascii="Tahoma" w:hAnsi="Tahoma" w:cs="Tahoma"/>
                <w:sz w:val="22"/>
                <w:szCs w:val="22"/>
              </w:rPr>
              <w:t xml:space="preserve"> incidento metu)</w:t>
            </w:r>
          </w:p>
        </w:tc>
        <w:tc>
          <w:tcPr>
            <w:tcW w:w="5953" w:type="dxa"/>
          </w:tcPr>
          <w:p w14:paraId="69DD5F89" w14:textId="26E95936" w:rsidR="009971BD" w:rsidRPr="005B12C4" w:rsidRDefault="004D08F5" w:rsidP="0007214C">
            <w:pPr>
              <w:pStyle w:val="Default"/>
              <w:jc w:val="both"/>
              <w:rPr>
                <w:rFonts w:ascii="Tahoma" w:hAnsi="Tahoma" w:cs="Tahoma"/>
                <w:sz w:val="22"/>
                <w:szCs w:val="22"/>
              </w:rPr>
            </w:pPr>
            <w:r>
              <w:rPr>
                <w:rFonts w:ascii="Tahoma" w:hAnsi="Tahoma" w:cs="Tahoma"/>
                <w:sz w:val="22"/>
                <w:szCs w:val="22"/>
              </w:rPr>
              <w:t xml:space="preserve">Paslaugų teikimo </w:t>
            </w:r>
            <w:r w:rsidR="0058367C">
              <w:rPr>
                <w:rFonts w:ascii="Tahoma" w:hAnsi="Tahoma" w:cs="Tahoma"/>
                <w:sz w:val="22"/>
                <w:szCs w:val="22"/>
              </w:rPr>
              <w:t>valandomis užfiksuotas</w:t>
            </w:r>
            <w:r w:rsidR="006B6E4D">
              <w:rPr>
                <w:rFonts w:ascii="Tahoma" w:hAnsi="Tahoma" w:cs="Tahoma"/>
                <w:sz w:val="22"/>
                <w:szCs w:val="22"/>
              </w:rPr>
              <w:t xml:space="preserve"> kibernetinis</w:t>
            </w:r>
            <w:r w:rsidR="0058367C">
              <w:rPr>
                <w:rFonts w:ascii="Tahoma" w:hAnsi="Tahoma" w:cs="Tahoma"/>
                <w:sz w:val="22"/>
                <w:szCs w:val="22"/>
              </w:rPr>
              <w:t xml:space="preserve"> incidentas </w:t>
            </w:r>
            <w:r w:rsidR="006B6E4D">
              <w:rPr>
                <w:rFonts w:ascii="Tahoma" w:hAnsi="Tahoma" w:cs="Tahoma"/>
                <w:sz w:val="22"/>
                <w:szCs w:val="22"/>
              </w:rPr>
              <w:t xml:space="preserve">dėl kurio iniciuojamas tyrimas </w:t>
            </w:r>
            <w:r w:rsidR="0058367C">
              <w:rPr>
                <w:rFonts w:ascii="Tahoma" w:hAnsi="Tahoma" w:cs="Tahoma"/>
                <w:sz w:val="22"/>
                <w:szCs w:val="22"/>
              </w:rPr>
              <w:t xml:space="preserve">sprendžiamas </w:t>
            </w:r>
            <w:r w:rsidR="009971BD" w:rsidRPr="005B12C4">
              <w:rPr>
                <w:rFonts w:ascii="Tahoma" w:hAnsi="Tahoma" w:cs="Tahoma"/>
                <w:sz w:val="22"/>
                <w:szCs w:val="22"/>
              </w:rPr>
              <w:t xml:space="preserve">24/7 </w:t>
            </w:r>
            <w:r w:rsidR="002D51F1">
              <w:rPr>
                <w:rFonts w:ascii="Tahoma" w:hAnsi="Tahoma" w:cs="Tahoma"/>
                <w:sz w:val="22"/>
                <w:szCs w:val="22"/>
              </w:rPr>
              <w:t xml:space="preserve">(dvidešimt keturias valandas septynias dienas per savaitę) </w:t>
            </w:r>
            <w:r w:rsidR="009971BD" w:rsidRPr="005B12C4">
              <w:rPr>
                <w:rFonts w:ascii="Tahoma" w:eastAsia="Tahoma" w:hAnsi="Tahoma" w:cs="Tahoma"/>
                <w:sz w:val="22"/>
                <w:szCs w:val="22"/>
              </w:rPr>
              <w:t>iki Užsakovui informavus apie incidento išsprendimą</w:t>
            </w:r>
            <w:r w:rsidR="0007214C" w:rsidRPr="005B12C4">
              <w:rPr>
                <w:rFonts w:ascii="Tahoma" w:eastAsia="Tahoma" w:hAnsi="Tahoma" w:cs="Tahoma"/>
                <w:sz w:val="22"/>
                <w:szCs w:val="22"/>
              </w:rPr>
              <w:t>.</w:t>
            </w:r>
          </w:p>
        </w:tc>
      </w:tr>
      <w:tr w:rsidR="00537473" w:rsidRPr="005B12C4" w14:paraId="4D6F9487" w14:textId="77777777" w:rsidTr="0052270E">
        <w:trPr>
          <w:trHeight w:val="91"/>
        </w:trPr>
        <w:tc>
          <w:tcPr>
            <w:tcW w:w="851" w:type="dxa"/>
          </w:tcPr>
          <w:p w14:paraId="1168C43D" w14:textId="1A57853A" w:rsidR="00537473" w:rsidRPr="005B12C4" w:rsidRDefault="0052270E" w:rsidP="0052270E">
            <w:pPr>
              <w:rPr>
                <w:rFonts w:ascii="Tahoma" w:hAnsi="Tahoma" w:cs="Tahoma"/>
                <w:sz w:val="22"/>
                <w:szCs w:val="22"/>
              </w:rPr>
            </w:pPr>
            <w:r>
              <w:rPr>
                <w:rFonts w:ascii="Tahoma" w:hAnsi="Tahoma" w:cs="Tahoma"/>
                <w:sz w:val="22"/>
                <w:szCs w:val="22"/>
              </w:rPr>
              <w:t>11.4.</w:t>
            </w:r>
          </w:p>
        </w:tc>
        <w:tc>
          <w:tcPr>
            <w:tcW w:w="2977" w:type="dxa"/>
          </w:tcPr>
          <w:p w14:paraId="4E11C83B" w14:textId="2A1F64BF"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Didelio poveikio kibernetinių incidentų nustatymo reakcijos laikas </w:t>
            </w:r>
          </w:p>
        </w:tc>
        <w:tc>
          <w:tcPr>
            <w:tcW w:w="5953" w:type="dxa"/>
          </w:tcPr>
          <w:p w14:paraId="1B3B4FC2" w14:textId="060859CE" w:rsidR="00537473" w:rsidRPr="00FA07DE" w:rsidRDefault="00820158" w:rsidP="0007214C">
            <w:pPr>
              <w:pStyle w:val="Default"/>
              <w:jc w:val="both"/>
              <w:rPr>
                <w:rFonts w:ascii="Tahoma" w:hAnsi="Tahoma" w:cs="Tahoma"/>
                <w:sz w:val="22"/>
                <w:szCs w:val="22"/>
              </w:rPr>
            </w:pPr>
            <w:r>
              <w:rPr>
                <w:rFonts w:ascii="Tahoma" w:hAnsi="Tahoma" w:cs="Tahoma"/>
                <w:sz w:val="22"/>
                <w:szCs w:val="22"/>
              </w:rPr>
              <w:t xml:space="preserve">Paslaugų teikimo </w:t>
            </w:r>
            <w:r w:rsidR="00E832D7">
              <w:rPr>
                <w:rFonts w:ascii="Tahoma" w:hAnsi="Tahoma" w:cs="Tahoma"/>
                <w:sz w:val="22"/>
                <w:szCs w:val="22"/>
              </w:rPr>
              <w:t>valandomis</w:t>
            </w:r>
            <w:r>
              <w:rPr>
                <w:rFonts w:ascii="Tahoma" w:hAnsi="Tahoma" w:cs="Tahoma"/>
                <w:sz w:val="22"/>
                <w:szCs w:val="22"/>
              </w:rPr>
              <w:t>, n</w:t>
            </w:r>
            <w:r w:rsidR="00537473" w:rsidRPr="00FA07DE">
              <w:rPr>
                <w:rFonts w:ascii="Tahoma" w:hAnsi="Tahoma" w:cs="Tahoma"/>
                <w:sz w:val="22"/>
                <w:szCs w:val="22"/>
              </w:rPr>
              <w:t xml:space="preserve">edelsiant arba ne vėliau kaip per </w:t>
            </w:r>
            <w:r w:rsidR="00A35A52" w:rsidRPr="00FA07DE">
              <w:rPr>
                <w:rFonts w:ascii="Tahoma" w:hAnsi="Tahoma" w:cs="Tahoma"/>
                <w:sz w:val="22"/>
                <w:szCs w:val="22"/>
              </w:rPr>
              <w:t>2 val.</w:t>
            </w:r>
            <w:r w:rsidR="00537473" w:rsidRPr="00FA07DE">
              <w:rPr>
                <w:rFonts w:ascii="Tahoma" w:hAnsi="Tahoma" w:cs="Tahoma"/>
                <w:sz w:val="22"/>
                <w:szCs w:val="22"/>
              </w:rPr>
              <w:t xml:space="preserve"> nuo jo nustatymo</w:t>
            </w:r>
            <w:r w:rsidR="0007214C" w:rsidRPr="00FA07DE">
              <w:rPr>
                <w:rFonts w:ascii="Tahoma" w:hAnsi="Tahoma" w:cs="Tahoma"/>
                <w:sz w:val="22"/>
                <w:szCs w:val="22"/>
              </w:rPr>
              <w:t>.</w:t>
            </w:r>
          </w:p>
        </w:tc>
      </w:tr>
      <w:tr w:rsidR="00537473" w:rsidRPr="005B12C4" w14:paraId="4EA882FC" w14:textId="77777777" w:rsidTr="0052270E">
        <w:trPr>
          <w:trHeight w:val="91"/>
        </w:trPr>
        <w:tc>
          <w:tcPr>
            <w:tcW w:w="851" w:type="dxa"/>
          </w:tcPr>
          <w:p w14:paraId="6FE5DE88" w14:textId="701F1EC3" w:rsidR="00537473" w:rsidRPr="005B12C4" w:rsidRDefault="0052270E" w:rsidP="0052270E">
            <w:pPr>
              <w:rPr>
                <w:rFonts w:ascii="Tahoma" w:hAnsi="Tahoma" w:cs="Tahoma"/>
                <w:sz w:val="22"/>
                <w:szCs w:val="22"/>
              </w:rPr>
            </w:pPr>
            <w:r>
              <w:rPr>
                <w:rFonts w:ascii="Tahoma" w:hAnsi="Tahoma" w:cs="Tahoma"/>
                <w:sz w:val="22"/>
                <w:szCs w:val="22"/>
              </w:rPr>
              <w:t>11.5.</w:t>
            </w:r>
          </w:p>
        </w:tc>
        <w:tc>
          <w:tcPr>
            <w:tcW w:w="2977" w:type="dxa"/>
          </w:tcPr>
          <w:p w14:paraId="4CA1CAB8" w14:textId="7B3D0B42"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Vidutinio poveikio kibernetinių incidentų nustatymo reakcijos laikas</w:t>
            </w:r>
          </w:p>
        </w:tc>
        <w:tc>
          <w:tcPr>
            <w:tcW w:w="5953" w:type="dxa"/>
          </w:tcPr>
          <w:p w14:paraId="75EAE037" w14:textId="11535491" w:rsidR="00537473" w:rsidRPr="00FA07DE" w:rsidRDefault="00537473" w:rsidP="002F22D2">
            <w:pPr>
              <w:pStyle w:val="Default"/>
              <w:jc w:val="both"/>
              <w:rPr>
                <w:rFonts w:ascii="Tahoma" w:hAnsi="Tahoma" w:cs="Tahoma"/>
                <w:sz w:val="22"/>
                <w:szCs w:val="22"/>
              </w:rPr>
            </w:pPr>
            <w:r w:rsidRPr="00FA07DE">
              <w:rPr>
                <w:rFonts w:ascii="Tahoma" w:hAnsi="Tahoma" w:cs="Tahoma"/>
                <w:sz w:val="22"/>
                <w:szCs w:val="22"/>
              </w:rPr>
              <w:t xml:space="preserve">Ne vėliau kaip per </w:t>
            </w:r>
            <w:r w:rsidR="00A35A52" w:rsidRPr="00FA07DE">
              <w:rPr>
                <w:rFonts w:ascii="Tahoma" w:hAnsi="Tahoma" w:cs="Tahoma"/>
                <w:sz w:val="22"/>
                <w:szCs w:val="22"/>
              </w:rPr>
              <w:t>4</w:t>
            </w:r>
            <w:r w:rsidRPr="00FA07DE">
              <w:rPr>
                <w:rFonts w:ascii="Tahoma" w:hAnsi="Tahoma" w:cs="Tahoma"/>
                <w:sz w:val="22"/>
                <w:szCs w:val="22"/>
              </w:rPr>
              <w:t xml:space="preserve"> </w:t>
            </w:r>
            <w:r w:rsidR="002F22D2" w:rsidRPr="00FA07DE">
              <w:rPr>
                <w:rFonts w:ascii="Tahoma" w:hAnsi="Tahoma" w:cs="Tahoma"/>
                <w:sz w:val="22"/>
                <w:szCs w:val="22"/>
              </w:rPr>
              <w:t xml:space="preserve">val. </w:t>
            </w:r>
            <w:r w:rsidR="00A35A52" w:rsidRPr="00FA07DE">
              <w:rPr>
                <w:rFonts w:ascii="Tahoma" w:hAnsi="Tahoma" w:cs="Tahoma"/>
                <w:sz w:val="22"/>
                <w:szCs w:val="22"/>
              </w:rPr>
              <w:t>vidutiniškai per mėnesį, skaičiuojant visus saugumo įvykius, per ataskaitinį periodą.</w:t>
            </w:r>
          </w:p>
        </w:tc>
      </w:tr>
      <w:tr w:rsidR="00537473" w:rsidRPr="005B12C4" w14:paraId="029450EB" w14:textId="77777777" w:rsidTr="0052270E">
        <w:trPr>
          <w:trHeight w:val="91"/>
        </w:trPr>
        <w:tc>
          <w:tcPr>
            <w:tcW w:w="851" w:type="dxa"/>
          </w:tcPr>
          <w:p w14:paraId="1A541CB8" w14:textId="47630529" w:rsidR="00537473" w:rsidRPr="005B12C4" w:rsidRDefault="0052270E" w:rsidP="0052270E">
            <w:pPr>
              <w:rPr>
                <w:rFonts w:ascii="Tahoma" w:hAnsi="Tahoma" w:cs="Tahoma"/>
                <w:sz w:val="22"/>
                <w:szCs w:val="22"/>
              </w:rPr>
            </w:pPr>
            <w:r>
              <w:rPr>
                <w:rFonts w:ascii="Tahoma" w:hAnsi="Tahoma" w:cs="Tahoma"/>
                <w:sz w:val="22"/>
                <w:szCs w:val="22"/>
              </w:rPr>
              <w:t>11.6.</w:t>
            </w:r>
          </w:p>
        </w:tc>
        <w:tc>
          <w:tcPr>
            <w:tcW w:w="2977" w:type="dxa"/>
          </w:tcPr>
          <w:p w14:paraId="31B5D1B1" w14:textId="6096F579"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Nereikšmingo poveikio kibernetinių incidentų nustatymo reakcijos laikas</w:t>
            </w:r>
          </w:p>
        </w:tc>
        <w:tc>
          <w:tcPr>
            <w:tcW w:w="5953" w:type="dxa"/>
          </w:tcPr>
          <w:p w14:paraId="273A4C78" w14:textId="6784434B" w:rsidR="00537473" w:rsidRPr="00FA07DE" w:rsidRDefault="00537473" w:rsidP="0007214C">
            <w:pPr>
              <w:pStyle w:val="Default"/>
              <w:jc w:val="both"/>
              <w:rPr>
                <w:rFonts w:ascii="Tahoma" w:hAnsi="Tahoma" w:cs="Tahoma"/>
                <w:sz w:val="22"/>
                <w:szCs w:val="22"/>
              </w:rPr>
            </w:pPr>
            <w:r w:rsidRPr="00FA07DE">
              <w:rPr>
                <w:rFonts w:ascii="Tahoma" w:hAnsi="Tahoma" w:cs="Tahoma"/>
                <w:sz w:val="22"/>
                <w:szCs w:val="22"/>
              </w:rPr>
              <w:t>Periodiškai kiekvieno kalendorinio mėnesio paskutinę darbo dieną</w:t>
            </w:r>
            <w:r w:rsidR="002F683C" w:rsidRPr="00FA07DE">
              <w:rPr>
                <w:rFonts w:ascii="Tahoma" w:hAnsi="Tahoma" w:cs="Tahoma"/>
                <w:sz w:val="22"/>
                <w:szCs w:val="22"/>
              </w:rPr>
              <w:t xml:space="preserve"> </w:t>
            </w:r>
            <w:r w:rsidRPr="00FA07DE">
              <w:rPr>
                <w:rFonts w:ascii="Tahoma" w:hAnsi="Tahoma" w:cs="Tahoma"/>
                <w:sz w:val="22"/>
                <w:szCs w:val="22"/>
              </w:rPr>
              <w:t>teikiant apibendrintą informaciją apie kiekvienos grupės incidentų, įvykusių nuo paskutinio pranešimo teikimo dienos, skaičių</w:t>
            </w:r>
            <w:r w:rsidR="0007214C" w:rsidRPr="00FA07DE">
              <w:rPr>
                <w:rFonts w:ascii="Tahoma" w:hAnsi="Tahoma" w:cs="Tahoma"/>
                <w:sz w:val="22"/>
                <w:szCs w:val="22"/>
              </w:rPr>
              <w:t>.</w:t>
            </w:r>
          </w:p>
        </w:tc>
      </w:tr>
      <w:tr w:rsidR="00537473" w:rsidRPr="005B12C4" w14:paraId="76CF49C4" w14:textId="77777777" w:rsidTr="0052270E">
        <w:trPr>
          <w:trHeight w:val="91"/>
        </w:trPr>
        <w:tc>
          <w:tcPr>
            <w:tcW w:w="851" w:type="dxa"/>
          </w:tcPr>
          <w:p w14:paraId="1CC8DA78" w14:textId="3A2EAEDE" w:rsidR="00537473" w:rsidRPr="005B12C4" w:rsidRDefault="0052270E" w:rsidP="0052270E">
            <w:pPr>
              <w:rPr>
                <w:rFonts w:ascii="Tahoma" w:hAnsi="Tahoma" w:cs="Tahoma"/>
                <w:sz w:val="22"/>
                <w:szCs w:val="22"/>
              </w:rPr>
            </w:pPr>
            <w:r>
              <w:rPr>
                <w:rFonts w:ascii="Tahoma" w:hAnsi="Tahoma" w:cs="Tahoma"/>
                <w:sz w:val="22"/>
                <w:szCs w:val="22"/>
              </w:rPr>
              <w:t>11.7.</w:t>
            </w:r>
          </w:p>
        </w:tc>
        <w:tc>
          <w:tcPr>
            <w:tcW w:w="2977" w:type="dxa"/>
          </w:tcPr>
          <w:p w14:paraId="0EF0F920" w14:textId="27DE78B1"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Periodinės informacijos apie didelio poveikio kibernetinį incidentą jo suvaldymo laikotarpiu (nuo jo nustatymo iki incidento išsprendimo) teikimas</w:t>
            </w:r>
          </w:p>
        </w:tc>
        <w:tc>
          <w:tcPr>
            <w:tcW w:w="5953" w:type="dxa"/>
          </w:tcPr>
          <w:p w14:paraId="4D920B7B" w14:textId="7929D8D5" w:rsidR="00537473" w:rsidRPr="00FA07DE" w:rsidRDefault="00537473" w:rsidP="0007214C">
            <w:pPr>
              <w:pStyle w:val="Default"/>
              <w:jc w:val="both"/>
              <w:rPr>
                <w:rFonts w:ascii="Tahoma" w:hAnsi="Tahoma" w:cs="Tahoma"/>
                <w:sz w:val="22"/>
                <w:szCs w:val="22"/>
              </w:rPr>
            </w:pPr>
            <w:r w:rsidRPr="00FA07DE">
              <w:rPr>
                <w:rFonts w:ascii="Tahoma" w:hAnsi="Tahoma" w:cs="Tahoma"/>
                <w:sz w:val="22"/>
                <w:szCs w:val="22"/>
              </w:rPr>
              <w:t xml:space="preserve">Informacijos atnaujinimas ne rečiau kaip kas </w:t>
            </w:r>
            <w:r w:rsidR="00A35A52" w:rsidRPr="00FA07DE">
              <w:rPr>
                <w:rFonts w:ascii="Tahoma" w:hAnsi="Tahoma" w:cs="Tahoma"/>
                <w:sz w:val="22"/>
                <w:szCs w:val="22"/>
              </w:rPr>
              <w:t>8</w:t>
            </w:r>
            <w:r w:rsidRPr="00FA07DE">
              <w:rPr>
                <w:rFonts w:ascii="Tahoma" w:hAnsi="Tahoma" w:cs="Tahoma"/>
                <w:sz w:val="22"/>
                <w:szCs w:val="22"/>
              </w:rPr>
              <w:t xml:space="preserve"> val</w:t>
            </w:r>
            <w:r w:rsidR="0007214C" w:rsidRPr="00FA07DE">
              <w:rPr>
                <w:rFonts w:ascii="Tahoma" w:hAnsi="Tahoma" w:cs="Tahoma"/>
                <w:sz w:val="22"/>
                <w:szCs w:val="22"/>
              </w:rPr>
              <w:t>.</w:t>
            </w:r>
          </w:p>
        </w:tc>
      </w:tr>
      <w:tr w:rsidR="00537473" w:rsidRPr="005B12C4" w14:paraId="367DB74D" w14:textId="77777777" w:rsidTr="0052270E">
        <w:trPr>
          <w:trHeight w:val="91"/>
        </w:trPr>
        <w:tc>
          <w:tcPr>
            <w:tcW w:w="851" w:type="dxa"/>
          </w:tcPr>
          <w:p w14:paraId="10C22871" w14:textId="4F03C7ED" w:rsidR="00537473" w:rsidRPr="005B12C4" w:rsidRDefault="0052270E" w:rsidP="0052270E">
            <w:pPr>
              <w:rPr>
                <w:rFonts w:ascii="Tahoma" w:hAnsi="Tahoma" w:cs="Tahoma"/>
                <w:sz w:val="22"/>
                <w:szCs w:val="22"/>
              </w:rPr>
            </w:pPr>
            <w:r>
              <w:rPr>
                <w:rFonts w:ascii="Tahoma" w:hAnsi="Tahoma" w:cs="Tahoma"/>
                <w:sz w:val="22"/>
                <w:szCs w:val="22"/>
              </w:rPr>
              <w:t>11.8.</w:t>
            </w:r>
          </w:p>
        </w:tc>
        <w:tc>
          <w:tcPr>
            <w:tcW w:w="2977" w:type="dxa"/>
          </w:tcPr>
          <w:p w14:paraId="094DED7A" w14:textId="607201F6"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Periodinės informacijos apie vidutinio poveikio kibernetinį incidentą jo suvaldymo laikotarpiu (nuo jo nustatymo iki incidento išsprendimo) teikimas </w:t>
            </w:r>
          </w:p>
        </w:tc>
        <w:tc>
          <w:tcPr>
            <w:tcW w:w="5953" w:type="dxa"/>
          </w:tcPr>
          <w:p w14:paraId="0D9C0BCF" w14:textId="2928CDB2" w:rsidR="00537473" w:rsidRPr="005B12C4" w:rsidRDefault="00537473" w:rsidP="006E04C0">
            <w:pPr>
              <w:pStyle w:val="Default"/>
              <w:jc w:val="both"/>
              <w:rPr>
                <w:rFonts w:ascii="Tahoma" w:hAnsi="Tahoma" w:cs="Tahoma"/>
                <w:sz w:val="22"/>
                <w:szCs w:val="22"/>
              </w:rPr>
            </w:pPr>
            <w:r w:rsidRPr="005B12C4">
              <w:rPr>
                <w:rFonts w:ascii="Tahoma" w:hAnsi="Tahoma" w:cs="Tahoma"/>
                <w:sz w:val="22"/>
                <w:szCs w:val="22"/>
              </w:rPr>
              <w:t xml:space="preserve">Informacijos atnaujinimas ne rečiau kaip kas </w:t>
            </w:r>
            <w:r w:rsidR="006E04C0" w:rsidRPr="005B12C4">
              <w:rPr>
                <w:rFonts w:ascii="Tahoma" w:hAnsi="Tahoma" w:cs="Tahoma"/>
                <w:sz w:val="22"/>
                <w:szCs w:val="22"/>
              </w:rPr>
              <w:t xml:space="preserve">24 </w:t>
            </w:r>
            <w:r w:rsidRPr="005B12C4">
              <w:rPr>
                <w:rFonts w:ascii="Tahoma" w:hAnsi="Tahoma" w:cs="Tahoma"/>
                <w:sz w:val="22"/>
                <w:szCs w:val="22"/>
              </w:rPr>
              <w:t>val</w:t>
            </w:r>
            <w:r w:rsidR="0007214C" w:rsidRPr="005B12C4">
              <w:rPr>
                <w:rFonts w:ascii="Tahoma" w:hAnsi="Tahoma" w:cs="Tahoma"/>
                <w:sz w:val="22"/>
                <w:szCs w:val="22"/>
              </w:rPr>
              <w:t>.</w:t>
            </w:r>
          </w:p>
        </w:tc>
      </w:tr>
      <w:tr w:rsidR="00537473" w:rsidRPr="005B12C4" w14:paraId="0D3A68F8" w14:textId="77777777" w:rsidTr="0052270E">
        <w:trPr>
          <w:trHeight w:val="91"/>
        </w:trPr>
        <w:tc>
          <w:tcPr>
            <w:tcW w:w="851" w:type="dxa"/>
          </w:tcPr>
          <w:p w14:paraId="31F039F8" w14:textId="4AE64FCE" w:rsidR="00537473" w:rsidRPr="005B12C4" w:rsidRDefault="0052270E" w:rsidP="0052270E">
            <w:pPr>
              <w:rPr>
                <w:rFonts w:ascii="Tahoma" w:hAnsi="Tahoma" w:cs="Tahoma"/>
                <w:sz w:val="22"/>
                <w:szCs w:val="22"/>
              </w:rPr>
            </w:pPr>
            <w:r>
              <w:rPr>
                <w:rFonts w:ascii="Tahoma" w:hAnsi="Tahoma" w:cs="Tahoma"/>
                <w:sz w:val="22"/>
                <w:szCs w:val="22"/>
              </w:rPr>
              <w:t>11.9.</w:t>
            </w:r>
          </w:p>
        </w:tc>
        <w:tc>
          <w:tcPr>
            <w:tcW w:w="2977" w:type="dxa"/>
          </w:tcPr>
          <w:p w14:paraId="0FEDDA2B" w14:textId="33DEE7E9"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Užklausos reakcijos laikas </w:t>
            </w:r>
            <w:r w:rsidR="00B92B0C" w:rsidRPr="005B12C4">
              <w:rPr>
                <w:rFonts w:ascii="Tahoma" w:hAnsi="Tahoma" w:cs="Tahoma"/>
                <w:sz w:val="22"/>
                <w:szCs w:val="22"/>
              </w:rPr>
              <w:t>(ne kibernetinio incidento metu)</w:t>
            </w:r>
          </w:p>
        </w:tc>
        <w:tc>
          <w:tcPr>
            <w:tcW w:w="5953" w:type="dxa"/>
          </w:tcPr>
          <w:p w14:paraId="32D76B41" w14:textId="77777777"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8 val. </w:t>
            </w:r>
          </w:p>
        </w:tc>
      </w:tr>
      <w:tr w:rsidR="00537473" w:rsidRPr="005B12C4" w14:paraId="04CFC75F" w14:textId="77777777" w:rsidTr="0052270E">
        <w:trPr>
          <w:trHeight w:val="91"/>
        </w:trPr>
        <w:tc>
          <w:tcPr>
            <w:tcW w:w="851" w:type="dxa"/>
          </w:tcPr>
          <w:p w14:paraId="7BAB4698" w14:textId="512FCC14" w:rsidR="00537473" w:rsidRPr="005B12C4" w:rsidRDefault="0052270E" w:rsidP="0052270E">
            <w:pPr>
              <w:rPr>
                <w:rFonts w:ascii="Tahoma" w:hAnsi="Tahoma" w:cs="Tahoma"/>
                <w:sz w:val="22"/>
                <w:szCs w:val="22"/>
              </w:rPr>
            </w:pPr>
            <w:r>
              <w:rPr>
                <w:rFonts w:ascii="Tahoma" w:hAnsi="Tahoma" w:cs="Tahoma"/>
                <w:sz w:val="22"/>
                <w:szCs w:val="22"/>
              </w:rPr>
              <w:t>11.10.</w:t>
            </w:r>
          </w:p>
        </w:tc>
        <w:tc>
          <w:tcPr>
            <w:tcW w:w="2977" w:type="dxa"/>
          </w:tcPr>
          <w:p w14:paraId="14D9A918" w14:textId="5B0DEDB1" w:rsidR="00537473" w:rsidRPr="005B12C4" w:rsidRDefault="00537473" w:rsidP="0007214C">
            <w:pPr>
              <w:pStyle w:val="Default"/>
              <w:jc w:val="both"/>
              <w:rPr>
                <w:rFonts w:ascii="Tahoma" w:hAnsi="Tahoma" w:cs="Tahoma"/>
                <w:sz w:val="22"/>
                <w:szCs w:val="22"/>
              </w:rPr>
            </w:pPr>
            <w:r w:rsidRPr="005B12C4">
              <w:rPr>
                <w:rFonts w:ascii="Tahoma" w:hAnsi="Tahoma" w:cs="Tahoma"/>
                <w:sz w:val="22"/>
                <w:szCs w:val="22"/>
              </w:rPr>
              <w:t xml:space="preserve">Užklausos sprendimo laikas </w:t>
            </w:r>
            <w:r w:rsidR="00B92B0C" w:rsidRPr="005B12C4">
              <w:rPr>
                <w:rFonts w:ascii="Tahoma" w:hAnsi="Tahoma" w:cs="Tahoma"/>
                <w:sz w:val="22"/>
                <w:szCs w:val="22"/>
              </w:rPr>
              <w:t>(ne kibernetinio incidento metu)</w:t>
            </w:r>
          </w:p>
        </w:tc>
        <w:tc>
          <w:tcPr>
            <w:tcW w:w="5953" w:type="dxa"/>
          </w:tcPr>
          <w:p w14:paraId="7D38BDA1" w14:textId="77777777" w:rsidR="00537473" w:rsidRPr="00F16416" w:rsidRDefault="00537473" w:rsidP="0007214C">
            <w:pPr>
              <w:pStyle w:val="Default"/>
              <w:jc w:val="both"/>
              <w:rPr>
                <w:rFonts w:ascii="Tahoma" w:hAnsi="Tahoma" w:cs="Tahoma"/>
                <w:sz w:val="22"/>
                <w:szCs w:val="22"/>
              </w:rPr>
            </w:pPr>
            <w:r w:rsidRPr="005B12C4">
              <w:rPr>
                <w:rFonts w:ascii="Tahoma" w:hAnsi="Tahoma" w:cs="Tahoma"/>
                <w:sz w:val="22"/>
                <w:szCs w:val="22"/>
              </w:rPr>
              <w:t xml:space="preserve">72 val. </w:t>
            </w:r>
          </w:p>
        </w:tc>
      </w:tr>
    </w:tbl>
    <w:p w14:paraId="090EFB60" w14:textId="6C3253C0" w:rsidR="001B27B7" w:rsidRPr="005B12C4" w:rsidRDefault="001B27B7" w:rsidP="003853A4">
      <w:pPr>
        <w:ind w:right="95"/>
        <w:contextualSpacing/>
        <w:jc w:val="both"/>
        <w:rPr>
          <w:rFonts w:ascii="Tahoma" w:eastAsia="Tahoma" w:hAnsi="Tahoma" w:cs="Tahoma"/>
          <w:b/>
          <w:sz w:val="22"/>
          <w:szCs w:val="22"/>
        </w:rPr>
      </w:pPr>
    </w:p>
    <w:sectPr w:rsidR="001B27B7" w:rsidRPr="005B12C4" w:rsidSect="00F350AC">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B627A" w14:textId="77777777" w:rsidR="00827928" w:rsidRDefault="00827928" w:rsidP="00DD3A79">
      <w:r>
        <w:separator/>
      </w:r>
    </w:p>
  </w:endnote>
  <w:endnote w:type="continuationSeparator" w:id="0">
    <w:p w14:paraId="52A4F0CB" w14:textId="77777777" w:rsidR="00827928" w:rsidRDefault="00827928" w:rsidP="00DD3A79">
      <w:r>
        <w:continuationSeparator/>
      </w:r>
    </w:p>
  </w:endnote>
  <w:endnote w:type="continuationNotice" w:id="1">
    <w:p w14:paraId="20C69647" w14:textId="77777777" w:rsidR="00827928" w:rsidRDefault="00827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30FB" w14:textId="77777777" w:rsidR="00F3087D" w:rsidRDefault="00F308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42A9" w14:textId="77777777" w:rsidR="00827928" w:rsidRDefault="00827928" w:rsidP="00DD3A79">
      <w:r>
        <w:separator/>
      </w:r>
    </w:p>
  </w:footnote>
  <w:footnote w:type="continuationSeparator" w:id="0">
    <w:p w14:paraId="152557D0" w14:textId="77777777" w:rsidR="00827928" w:rsidRDefault="00827928" w:rsidP="00DD3A79">
      <w:r>
        <w:continuationSeparator/>
      </w:r>
    </w:p>
  </w:footnote>
  <w:footnote w:type="continuationNotice" w:id="1">
    <w:p w14:paraId="12C9D61E" w14:textId="77777777" w:rsidR="00827928" w:rsidRDefault="008279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6B4CBD4" w14:textId="4FCDD210" w:rsidR="0007605D" w:rsidRPr="00F350AC" w:rsidRDefault="0007605D"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C12E7D">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C12E7D">
          <w:rPr>
            <w:rFonts w:cs="Tahoma"/>
            <w:bCs/>
            <w:noProof/>
          </w:rPr>
          <w:t>7</w:t>
        </w:r>
        <w:r w:rsidRPr="00F350AC">
          <w:rPr>
            <w:rFonts w:cs="Tahoma"/>
            <w:bCs/>
          </w:rPr>
          <w:fldChar w:fldCharType="end"/>
        </w:r>
      </w:p>
    </w:sdtContent>
  </w:sdt>
  <w:p w14:paraId="10FC8C9D" w14:textId="77777777" w:rsidR="0007605D" w:rsidRPr="00F350AC" w:rsidRDefault="0007605D">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CCA"/>
    <w:multiLevelType w:val="multilevel"/>
    <w:tmpl w:val="C194DE54"/>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C59DD"/>
    <w:multiLevelType w:val="hybridMultilevel"/>
    <w:tmpl w:val="1242DB0C"/>
    <w:lvl w:ilvl="0" w:tplc="D53CFDAC">
      <w:start w:val="6"/>
      <w:numFmt w:val="bullet"/>
      <w:lvlText w:val="-"/>
      <w:lvlJc w:val="left"/>
      <w:pPr>
        <w:ind w:left="760" w:hanging="360"/>
      </w:pPr>
      <w:rPr>
        <w:rFonts w:ascii="Times New Roman" w:eastAsia="Times New Roman" w:hAnsi="Times New Roman"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2" w15:restartNumberingAfterBreak="0">
    <w:nsid w:val="027C7D68"/>
    <w:multiLevelType w:val="multilevel"/>
    <w:tmpl w:val="2AEABFA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0F3BD1"/>
    <w:multiLevelType w:val="multilevel"/>
    <w:tmpl w:val="DC9E207A"/>
    <w:lvl w:ilvl="0">
      <w:start w:val="250"/>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EB2296"/>
    <w:multiLevelType w:val="hybridMultilevel"/>
    <w:tmpl w:val="F970F758"/>
    <w:lvl w:ilvl="0" w:tplc="D53CFDAC">
      <w:start w:val="6"/>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081D60E1"/>
    <w:multiLevelType w:val="hybridMultilevel"/>
    <w:tmpl w:val="CF745210"/>
    <w:lvl w:ilvl="0" w:tplc="04270001">
      <w:start w:val="1"/>
      <w:numFmt w:val="bullet"/>
      <w:lvlText w:val=""/>
      <w:lvlJc w:val="left"/>
      <w:pPr>
        <w:ind w:left="1288" w:hanging="360"/>
      </w:pPr>
      <w:rPr>
        <w:rFonts w:ascii="Symbol" w:hAnsi="Symbol"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6" w15:restartNumberingAfterBreak="0">
    <w:nsid w:val="09244CAC"/>
    <w:multiLevelType w:val="hybridMultilevel"/>
    <w:tmpl w:val="44386706"/>
    <w:lvl w:ilvl="0" w:tplc="D53CFDAC">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B5D1311"/>
    <w:multiLevelType w:val="hybridMultilevel"/>
    <w:tmpl w:val="A746A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3B6F25"/>
    <w:multiLevelType w:val="multilevel"/>
    <w:tmpl w:val="5186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A1540"/>
    <w:multiLevelType w:val="hybridMultilevel"/>
    <w:tmpl w:val="CE7E2DFE"/>
    <w:lvl w:ilvl="0" w:tplc="D53CFDAC">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417C6D"/>
    <w:multiLevelType w:val="hybridMultilevel"/>
    <w:tmpl w:val="5CEC21FE"/>
    <w:lvl w:ilvl="0" w:tplc="D53CFDAC">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A47316"/>
    <w:multiLevelType w:val="hybridMultilevel"/>
    <w:tmpl w:val="D43A6318"/>
    <w:lvl w:ilvl="0" w:tplc="D53CFDAC">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826E4"/>
    <w:multiLevelType w:val="hybridMultilevel"/>
    <w:tmpl w:val="4A88B48C"/>
    <w:lvl w:ilvl="0" w:tplc="D53CFDAC">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9870C8"/>
    <w:multiLevelType w:val="multilevel"/>
    <w:tmpl w:val="2AEABFA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A17A8C"/>
    <w:multiLevelType w:val="multilevel"/>
    <w:tmpl w:val="9EF22D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6B7AB1"/>
    <w:multiLevelType w:val="multilevel"/>
    <w:tmpl w:val="C194DE54"/>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E315AF"/>
    <w:multiLevelType w:val="hybridMultilevel"/>
    <w:tmpl w:val="99467F22"/>
    <w:lvl w:ilvl="0" w:tplc="9B44FDD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73649EE"/>
    <w:multiLevelType w:val="multilevel"/>
    <w:tmpl w:val="D4264EDA"/>
    <w:lvl w:ilvl="0">
      <w:start w:val="1"/>
      <w:numFmt w:val="decimal"/>
      <w:lvlText w:val="%1."/>
      <w:lvlJc w:val="left"/>
      <w:pPr>
        <w:ind w:left="360" w:hanging="360"/>
      </w:pPr>
      <w:rPr>
        <w:rFonts w:hint="default"/>
        <w:i w:val="0"/>
        <w:sz w:val="22"/>
        <w:szCs w:val="22"/>
      </w:rPr>
    </w:lvl>
    <w:lvl w:ilvl="1">
      <w:start w:val="1"/>
      <w:numFmt w:val="decimal"/>
      <w:lvlText w:val="%1."/>
      <w:lvlJc w:val="left"/>
      <w:pPr>
        <w:ind w:left="1283" w:hanging="431"/>
      </w:pPr>
      <w:rPr>
        <w:rFonts w:hint="default"/>
        <w:b w:val="0"/>
      </w:rPr>
    </w:lvl>
    <w:lvl w:ilvl="2">
      <w:start w:val="1"/>
      <w:numFmt w:val="decimal"/>
      <w:lvlText w:val="%1.%2.%3."/>
      <w:lvlJc w:val="left"/>
      <w:pPr>
        <w:ind w:left="1781" w:hanging="504"/>
      </w:pPr>
      <w:rPr>
        <w:rFonts w:hint="default"/>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C469FB"/>
    <w:multiLevelType w:val="hybridMultilevel"/>
    <w:tmpl w:val="D0D04C02"/>
    <w:lvl w:ilvl="0" w:tplc="D53CFDAC">
      <w:start w:val="6"/>
      <w:numFmt w:val="bullet"/>
      <w:lvlText w:val="-"/>
      <w:lvlJc w:val="left"/>
      <w:pPr>
        <w:ind w:left="1288" w:hanging="360"/>
      </w:pPr>
      <w:rPr>
        <w:rFonts w:ascii="Times New Roman" w:eastAsia="Times New Roman" w:hAnsi="Times New Roman"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19" w15:restartNumberingAfterBreak="0">
    <w:nsid w:val="3BB437B3"/>
    <w:multiLevelType w:val="multilevel"/>
    <w:tmpl w:val="2AEABFA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3B6644"/>
    <w:multiLevelType w:val="multilevel"/>
    <w:tmpl w:val="14BE3C16"/>
    <w:lvl w:ilvl="0">
      <w:start w:val="1"/>
      <w:numFmt w:val="decimal"/>
      <w:lvlText w:val="%1."/>
      <w:lvlJc w:val="left"/>
      <w:pPr>
        <w:ind w:left="360" w:hanging="360"/>
      </w:pPr>
      <w:rPr>
        <w:rFonts w:hint="default"/>
        <w:i w:val="0"/>
        <w:sz w:val="22"/>
        <w:szCs w:val="22"/>
      </w:rPr>
    </w:lvl>
    <w:lvl w:ilvl="1">
      <w:start w:val="1"/>
      <w:numFmt w:val="decimal"/>
      <w:lvlText w:val="%1."/>
      <w:lvlJc w:val="left"/>
      <w:pPr>
        <w:ind w:left="1283" w:hanging="431"/>
      </w:pPr>
      <w:rPr>
        <w:rFonts w:hint="default"/>
        <w:b w:val="0"/>
      </w:rPr>
    </w:lvl>
    <w:lvl w:ilvl="2">
      <w:start w:val="1"/>
      <w:numFmt w:val="decimal"/>
      <w:lvlText w:val="%1.%2.%3."/>
      <w:lvlJc w:val="left"/>
      <w:pPr>
        <w:ind w:left="1781" w:hanging="504"/>
      </w:pPr>
      <w:rPr>
        <w:rFonts w:hint="default"/>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4C6B2D"/>
    <w:multiLevelType w:val="hybridMultilevel"/>
    <w:tmpl w:val="C5D04990"/>
    <w:lvl w:ilvl="0" w:tplc="D53CFDAC">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AA3BCB"/>
    <w:multiLevelType w:val="multilevel"/>
    <w:tmpl w:val="2AEABFA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5415C7"/>
    <w:multiLevelType w:val="multilevel"/>
    <w:tmpl w:val="2AEABFA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83A43F2"/>
    <w:multiLevelType w:val="hybridMultilevel"/>
    <w:tmpl w:val="C824B0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988458F"/>
    <w:multiLevelType w:val="multilevel"/>
    <w:tmpl w:val="D4264EDA"/>
    <w:lvl w:ilvl="0">
      <w:start w:val="1"/>
      <w:numFmt w:val="decimal"/>
      <w:lvlText w:val="%1."/>
      <w:lvlJc w:val="left"/>
      <w:pPr>
        <w:ind w:left="360" w:hanging="360"/>
      </w:pPr>
      <w:rPr>
        <w:rFonts w:hint="default"/>
        <w:i w:val="0"/>
        <w:sz w:val="22"/>
        <w:szCs w:val="22"/>
      </w:rPr>
    </w:lvl>
    <w:lvl w:ilvl="1">
      <w:start w:val="1"/>
      <w:numFmt w:val="decimal"/>
      <w:lvlText w:val="%1."/>
      <w:lvlJc w:val="left"/>
      <w:pPr>
        <w:ind w:left="1283" w:hanging="431"/>
      </w:pPr>
      <w:rPr>
        <w:rFonts w:hint="default"/>
        <w:b w:val="0"/>
      </w:rPr>
    </w:lvl>
    <w:lvl w:ilvl="2">
      <w:start w:val="1"/>
      <w:numFmt w:val="decimal"/>
      <w:lvlText w:val="%1.%2.%3."/>
      <w:lvlJc w:val="left"/>
      <w:pPr>
        <w:ind w:left="1781" w:hanging="504"/>
      </w:pPr>
      <w:rPr>
        <w:rFonts w:hint="default"/>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23011D"/>
    <w:multiLevelType w:val="hybridMultilevel"/>
    <w:tmpl w:val="CF14A8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3E2E89"/>
    <w:multiLevelType w:val="hybridMultilevel"/>
    <w:tmpl w:val="F028DBCC"/>
    <w:lvl w:ilvl="0" w:tplc="D53CFDAC">
      <w:start w:val="6"/>
      <w:numFmt w:val="bullet"/>
      <w:lvlText w:val="-"/>
      <w:lvlJc w:val="left"/>
      <w:pPr>
        <w:ind w:left="760" w:hanging="360"/>
      </w:pPr>
      <w:rPr>
        <w:rFonts w:ascii="Times New Roman" w:eastAsia="Times New Roman" w:hAnsi="Times New Roman"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28" w15:restartNumberingAfterBreak="0">
    <w:nsid w:val="77E31261"/>
    <w:multiLevelType w:val="hybridMultilevel"/>
    <w:tmpl w:val="88E68B2A"/>
    <w:lvl w:ilvl="0" w:tplc="D53CFDAC">
      <w:start w:val="6"/>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7B605323"/>
    <w:multiLevelType w:val="hybridMultilevel"/>
    <w:tmpl w:val="64D4AAA6"/>
    <w:lvl w:ilvl="0" w:tplc="0427000F">
      <w:start w:val="1"/>
      <w:numFmt w:val="decimal"/>
      <w:lvlText w:val="%1."/>
      <w:lvlJc w:val="left"/>
      <w:pPr>
        <w:ind w:left="67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0961869">
    <w:abstractNumId w:val="23"/>
  </w:num>
  <w:num w:numId="2" w16cid:durableId="1716736267">
    <w:abstractNumId w:val="3"/>
  </w:num>
  <w:num w:numId="3" w16cid:durableId="1641957460">
    <w:abstractNumId w:val="25"/>
  </w:num>
  <w:num w:numId="4" w16cid:durableId="1788506894">
    <w:abstractNumId w:val="20"/>
  </w:num>
  <w:num w:numId="5" w16cid:durableId="547499506">
    <w:abstractNumId w:val="6"/>
  </w:num>
  <w:num w:numId="6" w16cid:durableId="1947730516">
    <w:abstractNumId w:val="12"/>
  </w:num>
  <w:num w:numId="7" w16cid:durableId="1909612623">
    <w:abstractNumId w:val="24"/>
  </w:num>
  <w:num w:numId="8" w16cid:durableId="592514470">
    <w:abstractNumId w:val="10"/>
  </w:num>
  <w:num w:numId="9" w16cid:durableId="2105029981">
    <w:abstractNumId w:val="14"/>
  </w:num>
  <w:num w:numId="10" w16cid:durableId="1573467566">
    <w:abstractNumId w:val="21"/>
  </w:num>
  <w:num w:numId="11" w16cid:durableId="1120370648">
    <w:abstractNumId w:val="8"/>
  </w:num>
  <w:num w:numId="12" w16cid:durableId="1451702950">
    <w:abstractNumId w:val="0"/>
  </w:num>
  <w:num w:numId="13" w16cid:durableId="2127116748">
    <w:abstractNumId w:val="15"/>
  </w:num>
  <w:num w:numId="14" w16cid:durableId="1244952774">
    <w:abstractNumId w:val="9"/>
  </w:num>
  <w:num w:numId="15" w16cid:durableId="1874463574">
    <w:abstractNumId w:val="5"/>
  </w:num>
  <w:num w:numId="16" w16cid:durableId="353847663">
    <w:abstractNumId w:val="18"/>
  </w:num>
  <w:num w:numId="17" w16cid:durableId="602416342">
    <w:abstractNumId w:val="1"/>
  </w:num>
  <w:num w:numId="18" w16cid:durableId="35202798">
    <w:abstractNumId w:val="27"/>
  </w:num>
  <w:num w:numId="19" w16cid:durableId="635764847">
    <w:abstractNumId w:val="29"/>
  </w:num>
  <w:num w:numId="20" w16cid:durableId="788822366">
    <w:abstractNumId w:val="17"/>
  </w:num>
  <w:num w:numId="21" w16cid:durableId="2058779360">
    <w:abstractNumId w:val="2"/>
  </w:num>
  <w:num w:numId="22" w16cid:durableId="521089716">
    <w:abstractNumId w:val="22"/>
  </w:num>
  <w:num w:numId="23" w16cid:durableId="92020639">
    <w:abstractNumId w:val="13"/>
  </w:num>
  <w:num w:numId="24" w16cid:durableId="591856797">
    <w:abstractNumId w:val="19"/>
  </w:num>
  <w:num w:numId="25" w16cid:durableId="687487620">
    <w:abstractNumId w:val="26"/>
  </w:num>
  <w:num w:numId="26" w16cid:durableId="1532499746">
    <w:abstractNumId w:val="4"/>
  </w:num>
  <w:num w:numId="27" w16cid:durableId="931357521">
    <w:abstractNumId w:val="7"/>
  </w:num>
  <w:num w:numId="28" w16cid:durableId="43254724">
    <w:abstractNumId w:val="11"/>
  </w:num>
  <w:num w:numId="29" w16cid:durableId="460224008">
    <w:abstractNumId w:val="28"/>
  </w:num>
  <w:num w:numId="30" w16cid:durableId="19461157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3A1"/>
    <w:rsid w:val="0000240B"/>
    <w:rsid w:val="000058D6"/>
    <w:rsid w:val="00006D5D"/>
    <w:rsid w:val="00014063"/>
    <w:rsid w:val="000273C9"/>
    <w:rsid w:val="000302AA"/>
    <w:rsid w:val="00043B81"/>
    <w:rsid w:val="00065003"/>
    <w:rsid w:val="0007214C"/>
    <w:rsid w:val="0007605D"/>
    <w:rsid w:val="000A6231"/>
    <w:rsid w:val="000C11B4"/>
    <w:rsid w:val="000C538F"/>
    <w:rsid w:val="000C7707"/>
    <w:rsid w:val="000D2BE3"/>
    <w:rsid w:val="000E01E0"/>
    <w:rsid w:val="000E6B0E"/>
    <w:rsid w:val="000F12B6"/>
    <w:rsid w:val="000F292B"/>
    <w:rsid w:val="000F4F77"/>
    <w:rsid w:val="000F6C39"/>
    <w:rsid w:val="000F78F3"/>
    <w:rsid w:val="0010184B"/>
    <w:rsid w:val="00103E35"/>
    <w:rsid w:val="001064F3"/>
    <w:rsid w:val="00114F3E"/>
    <w:rsid w:val="0012357B"/>
    <w:rsid w:val="00124C5D"/>
    <w:rsid w:val="00126A49"/>
    <w:rsid w:val="00127FEC"/>
    <w:rsid w:val="00130DB3"/>
    <w:rsid w:val="00166DCD"/>
    <w:rsid w:val="00172178"/>
    <w:rsid w:val="00173992"/>
    <w:rsid w:val="00175656"/>
    <w:rsid w:val="00187C2D"/>
    <w:rsid w:val="00192D00"/>
    <w:rsid w:val="001951D1"/>
    <w:rsid w:val="001A7284"/>
    <w:rsid w:val="001B14F2"/>
    <w:rsid w:val="001B27B7"/>
    <w:rsid w:val="001B2FC1"/>
    <w:rsid w:val="001C334C"/>
    <w:rsid w:val="001C3B12"/>
    <w:rsid w:val="001C72B7"/>
    <w:rsid w:val="001D2226"/>
    <w:rsid w:val="001D4A96"/>
    <w:rsid w:val="001E1473"/>
    <w:rsid w:val="001F0049"/>
    <w:rsid w:val="001F2867"/>
    <w:rsid w:val="001F767F"/>
    <w:rsid w:val="00204029"/>
    <w:rsid w:val="002059D8"/>
    <w:rsid w:val="00206D8C"/>
    <w:rsid w:val="002159D1"/>
    <w:rsid w:val="00224429"/>
    <w:rsid w:val="00227CCE"/>
    <w:rsid w:val="0023147C"/>
    <w:rsid w:val="00234186"/>
    <w:rsid w:val="00234934"/>
    <w:rsid w:val="00235E5D"/>
    <w:rsid w:val="00236AD0"/>
    <w:rsid w:val="002377C7"/>
    <w:rsid w:val="002407A0"/>
    <w:rsid w:val="0024777A"/>
    <w:rsid w:val="00250C05"/>
    <w:rsid w:val="00252415"/>
    <w:rsid w:val="00255153"/>
    <w:rsid w:val="00282E10"/>
    <w:rsid w:val="002847A1"/>
    <w:rsid w:val="002927CE"/>
    <w:rsid w:val="002A6ADA"/>
    <w:rsid w:val="002A7375"/>
    <w:rsid w:val="002B13D0"/>
    <w:rsid w:val="002B2C24"/>
    <w:rsid w:val="002B7BA4"/>
    <w:rsid w:val="002C258B"/>
    <w:rsid w:val="002D51F1"/>
    <w:rsid w:val="002E1AAD"/>
    <w:rsid w:val="002E4AD9"/>
    <w:rsid w:val="002F0BFD"/>
    <w:rsid w:val="002F22D2"/>
    <w:rsid w:val="002F683C"/>
    <w:rsid w:val="002F6B0E"/>
    <w:rsid w:val="003017AE"/>
    <w:rsid w:val="00305AEE"/>
    <w:rsid w:val="003123D6"/>
    <w:rsid w:val="0031430E"/>
    <w:rsid w:val="00315ED7"/>
    <w:rsid w:val="003253EE"/>
    <w:rsid w:val="00327F29"/>
    <w:rsid w:val="00334DDA"/>
    <w:rsid w:val="0037218C"/>
    <w:rsid w:val="00384993"/>
    <w:rsid w:val="003853A4"/>
    <w:rsid w:val="0038786C"/>
    <w:rsid w:val="00393178"/>
    <w:rsid w:val="0039722C"/>
    <w:rsid w:val="003C4011"/>
    <w:rsid w:val="003C7D49"/>
    <w:rsid w:val="003C7DA7"/>
    <w:rsid w:val="003D3CAB"/>
    <w:rsid w:val="003D5763"/>
    <w:rsid w:val="003D6313"/>
    <w:rsid w:val="003E1B32"/>
    <w:rsid w:val="003E48E6"/>
    <w:rsid w:val="003E4BD5"/>
    <w:rsid w:val="003E6B7B"/>
    <w:rsid w:val="004008D6"/>
    <w:rsid w:val="004021AE"/>
    <w:rsid w:val="004241CB"/>
    <w:rsid w:val="0042491E"/>
    <w:rsid w:val="00431CE3"/>
    <w:rsid w:val="004342F1"/>
    <w:rsid w:val="00437822"/>
    <w:rsid w:val="00441D3F"/>
    <w:rsid w:val="004438E6"/>
    <w:rsid w:val="00450267"/>
    <w:rsid w:val="00451566"/>
    <w:rsid w:val="004526AE"/>
    <w:rsid w:val="00480A85"/>
    <w:rsid w:val="00490AD8"/>
    <w:rsid w:val="00490CAE"/>
    <w:rsid w:val="004B36CC"/>
    <w:rsid w:val="004B57EE"/>
    <w:rsid w:val="004C07BD"/>
    <w:rsid w:val="004C2F40"/>
    <w:rsid w:val="004D08F5"/>
    <w:rsid w:val="004D7A43"/>
    <w:rsid w:val="004F0900"/>
    <w:rsid w:val="004F74E3"/>
    <w:rsid w:val="004F76F2"/>
    <w:rsid w:val="00502144"/>
    <w:rsid w:val="0050728B"/>
    <w:rsid w:val="00515874"/>
    <w:rsid w:val="0052270E"/>
    <w:rsid w:val="0052334E"/>
    <w:rsid w:val="00524A78"/>
    <w:rsid w:val="005321ED"/>
    <w:rsid w:val="00537473"/>
    <w:rsid w:val="005447CE"/>
    <w:rsid w:val="00550190"/>
    <w:rsid w:val="005506DB"/>
    <w:rsid w:val="005537FC"/>
    <w:rsid w:val="005603B0"/>
    <w:rsid w:val="005658D5"/>
    <w:rsid w:val="00570D88"/>
    <w:rsid w:val="00575C3A"/>
    <w:rsid w:val="0058367C"/>
    <w:rsid w:val="00586077"/>
    <w:rsid w:val="00593164"/>
    <w:rsid w:val="005A7983"/>
    <w:rsid w:val="005B12C4"/>
    <w:rsid w:val="005C15C9"/>
    <w:rsid w:val="005D0C18"/>
    <w:rsid w:val="005D3AB8"/>
    <w:rsid w:val="005E336F"/>
    <w:rsid w:val="005E4585"/>
    <w:rsid w:val="005F2F63"/>
    <w:rsid w:val="005F7643"/>
    <w:rsid w:val="00602F8B"/>
    <w:rsid w:val="00616781"/>
    <w:rsid w:val="00626363"/>
    <w:rsid w:val="00626C64"/>
    <w:rsid w:val="00632008"/>
    <w:rsid w:val="00662B8C"/>
    <w:rsid w:val="00665646"/>
    <w:rsid w:val="0067172B"/>
    <w:rsid w:val="00671C63"/>
    <w:rsid w:val="00672D56"/>
    <w:rsid w:val="00680396"/>
    <w:rsid w:val="00681485"/>
    <w:rsid w:val="00695083"/>
    <w:rsid w:val="006B5D88"/>
    <w:rsid w:val="006B6E4D"/>
    <w:rsid w:val="006D4A7D"/>
    <w:rsid w:val="006D5D83"/>
    <w:rsid w:val="006E04C0"/>
    <w:rsid w:val="006E2EDF"/>
    <w:rsid w:val="006E466F"/>
    <w:rsid w:val="006E5A1C"/>
    <w:rsid w:val="006E6BB6"/>
    <w:rsid w:val="006F624C"/>
    <w:rsid w:val="0070453A"/>
    <w:rsid w:val="00710EC8"/>
    <w:rsid w:val="00726554"/>
    <w:rsid w:val="007310F2"/>
    <w:rsid w:val="0073628F"/>
    <w:rsid w:val="00737016"/>
    <w:rsid w:val="0076056C"/>
    <w:rsid w:val="00761B17"/>
    <w:rsid w:val="00766127"/>
    <w:rsid w:val="007A215D"/>
    <w:rsid w:val="007B6DD9"/>
    <w:rsid w:val="007B7299"/>
    <w:rsid w:val="007C410B"/>
    <w:rsid w:val="007C6783"/>
    <w:rsid w:val="007D23BC"/>
    <w:rsid w:val="007D509F"/>
    <w:rsid w:val="007F4173"/>
    <w:rsid w:val="007F513E"/>
    <w:rsid w:val="00802640"/>
    <w:rsid w:val="0080465B"/>
    <w:rsid w:val="00820158"/>
    <w:rsid w:val="00821A16"/>
    <w:rsid w:val="008240A1"/>
    <w:rsid w:val="00827268"/>
    <w:rsid w:val="00827928"/>
    <w:rsid w:val="008302C9"/>
    <w:rsid w:val="00832B1A"/>
    <w:rsid w:val="00832BDB"/>
    <w:rsid w:val="008427E2"/>
    <w:rsid w:val="008435F7"/>
    <w:rsid w:val="00847EDC"/>
    <w:rsid w:val="00850077"/>
    <w:rsid w:val="00855A67"/>
    <w:rsid w:val="00856B99"/>
    <w:rsid w:val="00871D23"/>
    <w:rsid w:val="00877822"/>
    <w:rsid w:val="00880CDF"/>
    <w:rsid w:val="008853D2"/>
    <w:rsid w:val="00894DDA"/>
    <w:rsid w:val="00895253"/>
    <w:rsid w:val="00895E2D"/>
    <w:rsid w:val="008A1B6C"/>
    <w:rsid w:val="008B0564"/>
    <w:rsid w:val="008B5AA3"/>
    <w:rsid w:val="008C3DBB"/>
    <w:rsid w:val="008C6314"/>
    <w:rsid w:val="008C6876"/>
    <w:rsid w:val="008E32B2"/>
    <w:rsid w:val="008E35F6"/>
    <w:rsid w:val="008E7A61"/>
    <w:rsid w:val="0090104F"/>
    <w:rsid w:val="009010EB"/>
    <w:rsid w:val="00903E81"/>
    <w:rsid w:val="009049AE"/>
    <w:rsid w:val="00915FEC"/>
    <w:rsid w:val="00932ABE"/>
    <w:rsid w:val="0093415B"/>
    <w:rsid w:val="009435B4"/>
    <w:rsid w:val="009443F1"/>
    <w:rsid w:val="0094562D"/>
    <w:rsid w:val="009476DA"/>
    <w:rsid w:val="00950F44"/>
    <w:rsid w:val="00954FCE"/>
    <w:rsid w:val="0097155D"/>
    <w:rsid w:val="00983A38"/>
    <w:rsid w:val="00986382"/>
    <w:rsid w:val="009964C3"/>
    <w:rsid w:val="009971BD"/>
    <w:rsid w:val="009A4553"/>
    <w:rsid w:val="009B4C70"/>
    <w:rsid w:val="009B741D"/>
    <w:rsid w:val="009C4175"/>
    <w:rsid w:val="009C6FF9"/>
    <w:rsid w:val="009D01C1"/>
    <w:rsid w:val="009D123D"/>
    <w:rsid w:val="009D27C9"/>
    <w:rsid w:val="009D7798"/>
    <w:rsid w:val="009D7C03"/>
    <w:rsid w:val="009E0440"/>
    <w:rsid w:val="009E1AEB"/>
    <w:rsid w:val="009F2748"/>
    <w:rsid w:val="009F7902"/>
    <w:rsid w:val="00A012A7"/>
    <w:rsid w:val="00A11CBF"/>
    <w:rsid w:val="00A13E3C"/>
    <w:rsid w:val="00A22DB7"/>
    <w:rsid w:val="00A26F50"/>
    <w:rsid w:val="00A35A52"/>
    <w:rsid w:val="00A47E04"/>
    <w:rsid w:val="00A5378C"/>
    <w:rsid w:val="00A657E9"/>
    <w:rsid w:val="00A7419A"/>
    <w:rsid w:val="00A90445"/>
    <w:rsid w:val="00AB079E"/>
    <w:rsid w:val="00AB57A3"/>
    <w:rsid w:val="00AB6ED3"/>
    <w:rsid w:val="00AC1370"/>
    <w:rsid w:val="00AC3DFB"/>
    <w:rsid w:val="00AC59E5"/>
    <w:rsid w:val="00AD69E6"/>
    <w:rsid w:val="00AE0065"/>
    <w:rsid w:val="00AE1A18"/>
    <w:rsid w:val="00AE21DC"/>
    <w:rsid w:val="00AE4A13"/>
    <w:rsid w:val="00AF0E3D"/>
    <w:rsid w:val="00B037D9"/>
    <w:rsid w:val="00B17342"/>
    <w:rsid w:val="00B20DFC"/>
    <w:rsid w:val="00B22253"/>
    <w:rsid w:val="00B32A25"/>
    <w:rsid w:val="00B32E8E"/>
    <w:rsid w:val="00B36291"/>
    <w:rsid w:val="00B40EF3"/>
    <w:rsid w:val="00B41765"/>
    <w:rsid w:val="00B50F3D"/>
    <w:rsid w:val="00B6069E"/>
    <w:rsid w:val="00B67EAC"/>
    <w:rsid w:val="00B76466"/>
    <w:rsid w:val="00B765B0"/>
    <w:rsid w:val="00B86375"/>
    <w:rsid w:val="00B92B0C"/>
    <w:rsid w:val="00B94552"/>
    <w:rsid w:val="00BA0655"/>
    <w:rsid w:val="00BA14DB"/>
    <w:rsid w:val="00BA3A7A"/>
    <w:rsid w:val="00BB5E51"/>
    <w:rsid w:val="00BC4BD5"/>
    <w:rsid w:val="00BD287A"/>
    <w:rsid w:val="00BE392E"/>
    <w:rsid w:val="00BE7B75"/>
    <w:rsid w:val="00BF0738"/>
    <w:rsid w:val="00BF33A1"/>
    <w:rsid w:val="00BF3CA1"/>
    <w:rsid w:val="00BF412F"/>
    <w:rsid w:val="00BF7AA3"/>
    <w:rsid w:val="00C01D18"/>
    <w:rsid w:val="00C07C90"/>
    <w:rsid w:val="00C114BF"/>
    <w:rsid w:val="00C126B3"/>
    <w:rsid w:val="00C12E7D"/>
    <w:rsid w:val="00C272F9"/>
    <w:rsid w:val="00C375DA"/>
    <w:rsid w:val="00C40328"/>
    <w:rsid w:val="00C4281D"/>
    <w:rsid w:val="00C477BD"/>
    <w:rsid w:val="00C5492B"/>
    <w:rsid w:val="00C65A85"/>
    <w:rsid w:val="00C66A2C"/>
    <w:rsid w:val="00C67B10"/>
    <w:rsid w:val="00C73FB9"/>
    <w:rsid w:val="00C80194"/>
    <w:rsid w:val="00C81958"/>
    <w:rsid w:val="00C8221D"/>
    <w:rsid w:val="00C823BE"/>
    <w:rsid w:val="00C87C03"/>
    <w:rsid w:val="00C93905"/>
    <w:rsid w:val="00C971A7"/>
    <w:rsid w:val="00CA1B48"/>
    <w:rsid w:val="00CA49DC"/>
    <w:rsid w:val="00CA62D5"/>
    <w:rsid w:val="00CB6391"/>
    <w:rsid w:val="00CC03DC"/>
    <w:rsid w:val="00CD03E3"/>
    <w:rsid w:val="00CE0B3E"/>
    <w:rsid w:val="00CE145D"/>
    <w:rsid w:val="00CE1EC1"/>
    <w:rsid w:val="00CF44DB"/>
    <w:rsid w:val="00CF766E"/>
    <w:rsid w:val="00D14A40"/>
    <w:rsid w:val="00D15114"/>
    <w:rsid w:val="00D20133"/>
    <w:rsid w:val="00D26E91"/>
    <w:rsid w:val="00D57D94"/>
    <w:rsid w:val="00D57F72"/>
    <w:rsid w:val="00D64FB1"/>
    <w:rsid w:val="00D718D8"/>
    <w:rsid w:val="00D7429B"/>
    <w:rsid w:val="00D86775"/>
    <w:rsid w:val="00D87CBC"/>
    <w:rsid w:val="00D97354"/>
    <w:rsid w:val="00DA0E72"/>
    <w:rsid w:val="00DA103B"/>
    <w:rsid w:val="00DA1087"/>
    <w:rsid w:val="00DA3BBC"/>
    <w:rsid w:val="00DB055B"/>
    <w:rsid w:val="00DB3AFE"/>
    <w:rsid w:val="00DD2674"/>
    <w:rsid w:val="00DD3A79"/>
    <w:rsid w:val="00DE03A4"/>
    <w:rsid w:val="00DE06CB"/>
    <w:rsid w:val="00DE6FA1"/>
    <w:rsid w:val="00DE6FD6"/>
    <w:rsid w:val="00DF60C8"/>
    <w:rsid w:val="00DF7CFF"/>
    <w:rsid w:val="00E17C9B"/>
    <w:rsid w:val="00E209C9"/>
    <w:rsid w:val="00E23C65"/>
    <w:rsid w:val="00E2504F"/>
    <w:rsid w:val="00E32B96"/>
    <w:rsid w:val="00E360DA"/>
    <w:rsid w:val="00E439EE"/>
    <w:rsid w:val="00E45D35"/>
    <w:rsid w:val="00E5480B"/>
    <w:rsid w:val="00E56FF8"/>
    <w:rsid w:val="00E6106C"/>
    <w:rsid w:val="00E63F76"/>
    <w:rsid w:val="00E737A8"/>
    <w:rsid w:val="00E81A92"/>
    <w:rsid w:val="00E832D7"/>
    <w:rsid w:val="00E84779"/>
    <w:rsid w:val="00E8740B"/>
    <w:rsid w:val="00EA36BD"/>
    <w:rsid w:val="00EA4AF4"/>
    <w:rsid w:val="00EA6D80"/>
    <w:rsid w:val="00EB0536"/>
    <w:rsid w:val="00EB27C7"/>
    <w:rsid w:val="00EB2D06"/>
    <w:rsid w:val="00ED6521"/>
    <w:rsid w:val="00EE4536"/>
    <w:rsid w:val="00F0480A"/>
    <w:rsid w:val="00F0671F"/>
    <w:rsid w:val="00F16416"/>
    <w:rsid w:val="00F22D9E"/>
    <w:rsid w:val="00F25807"/>
    <w:rsid w:val="00F26D59"/>
    <w:rsid w:val="00F3087D"/>
    <w:rsid w:val="00F318C3"/>
    <w:rsid w:val="00F350AC"/>
    <w:rsid w:val="00F44278"/>
    <w:rsid w:val="00F47DB3"/>
    <w:rsid w:val="00F53DA4"/>
    <w:rsid w:val="00F639A9"/>
    <w:rsid w:val="00F70693"/>
    <w:rsid w:val="00F761CF"/>
    <w:rsid w:val="00F92B57"/>
    <w:rsid w:val="00F955CC"/>
    <w:rsid w:val="00F9756D"/>
    <w:rsid w:val="00FA07DE"/>
    <w:rsid w:val="00FA3013"/>
    <w:rsid w:val="00FB79FB"/>
    <w:rsid w:val="00FC17BA"/>
    <w:rsid w:val="00FD3095"/>
    <w:rsid w:val="00FF6806"/>
    <w:rsid w:val="01D581CD"/>
    <w:rsid w:val="026BD030"/>
    <w:rsid w:val="0293DE69"/>
    <w:rsid w:val="03BF16EB"/>
    <w:rsid w:val="0494E1B3"/>
    <w:rsid w:val="04D7EE61"/>
    <w:rsid w:val="0533F7C3"/>
    <w:rsid w:val="05A777A6"/>
    <w:rsid w:val="07A5E0DB"/>
    <w:rsid w:val="0B2956F7"/>
    <w:rsid w:val="0C24CEC0"/>
    <w:rsid w:val="0D87314C"/>
    <w:rsid w:val="0DED4CDB"/>
    <w:rsid w:val="0E585CE9"/>
    <w:rsid w:val="0E9A2B39"/>
    <w:rsid w:val="0F466BE0"/>
    <w:rsid w:val="0F837003"/>
    <w:rsid w:val="102FCE08"/>
    <w:rsid w:val="10608A70"/>
    <w:rsid w:val="10C13FEB"/>
    <w:rsid w:val="11DAED47"/>
    <w:rsid w:val="124A62BD"/>
    <w:rsid w:val="12898FCE"/>
    <w:rsid w:val="148DB502"/>
    <w:rsid w:val="15350517"/>
    <w:rsid w:val="159C90B8"/>
    <w:rsid w:val="16493D8B"/>
    <w:rsid w:val="19829BE3"/>
    <w:rsid w:val="19CF07B3"/>
    <w:rsid w:val="1A15AC72"/>
    <w:rsid w:val="1A689395"/>
    <w:rsid w:val="1B8B1A4F"/>
    <w:rsid w:val="1C63BE15"/>
    <w:rsid w:val="20E6DC70"/>
    <w:rsid w:val="212B0777"/>
    <w:rsid w:val="213A05B5"/>
    <w:rsid w:val="21942A7D"/>
    <w:rsid w:val="222616AE"/>
    <w:rsid w:val="2269EC6A"/>
    <w:rsid w:val="22F79992"/>
    <w:rsid w:val="235D00EA"/>
    <w:rsid w:val="2495B344"/>
    <w:rsid w:val="24AC2125"/>
    <w:rsid w:val="251D2B36"/>
    <w:rsid w:val="25E3999F"/>
    <w:rsid w:val="26C941C0"/>
    <w:rsid w:val="278A37D3"/>
    <w:rsid w:val="27EB8EAE"/>
    <w:rsid w:val="2812AD68"/>
    <w:rsid w:val="2900E471"/>
    <w:rsid w:val="2A3BF3FA"/>
    <w:rsid w:val="2BC7A004"/>
    <w:rsid w:val="2D276446"/>
    <w:rsid w:val="2D963D4E"/>
    <w:rsid w:val="31120CCA"/>
    <w:rsid w:val="35879DD9"/>
    <w:rsid w:val="396EA7EE"/>
    <w:rsid w:val="398C2D09"/>
    <w:rsid w:val="3A1C023A"/>
    <w:rsid w:val="3B8604FC"/>
    <w:rsid w:val="3C76DB10"/>
    <w:rsid w:val="3DA6DED1"/>
    <w:rsid w:val="3E9E78A1"/>
    <w:rsid w:val="3F4AD15F"/>
    <w:rsid w:val="3F4F7FA7"/>
    <w:rsid w:val="3F7CE5DE"/>
    <w:rsid w:val="3FE4FF1A"/>
    <w:rsid w:val="402EA495"/>
    <w:rsid w:val="415948A4"/>
    <w:rsid w:val="41659BAF"/>
    <w:rsid w:val="4186CC1F"/>
    <w:rsid w:val="42E519AB"/>
    <w:rsid w:val="433CD524"/>
    <w:rsid w:val="44E998B0"/>
    <w:rsid w:val="472FA945"/>
    <w:rsid w:val="4BAF9F57"/>
    <w:rsid w:val="4E41A3B5"/>
    <w:rsid w:val="4FE364EE"/>
    <w:rsid w:val="51344D28"/>
    <w:rsid w:val="52626CD2"/>
    <w:rsid w:val="5308AB4C"/>
    <w:rsid w:val="53C5C2F4"/>
    <w:rsid w:val="55318843"/>
    <w:rsid w:val="55E1249D"/>
    <w:rsid w:val="572A4180"/>
    <w:rsid w:val="574023BD"/>
    <w:rsid w:val="58CE6440"/>
    <w:rsid w:val="59AFC7AA"/>
    <w:rsid w:val="5A12FA40"/>
    <w:rsid w:val="5A4A465D"/>
    <w:rsid w:val="5C33198F"/>
    <w:rsid w:val="5C3F5D8A"/>
    <w:rsid w:val="5CA55562"/>
    <w:rsid w:val="5DD61B19"/>
    <w:rsid w:val="5E916299"/>
    <w:rsid w:val="5F486507"/>
    <w:rsid w:val="5F73BB9C"/>
    <w:rsid w:val="5FBB7A64"/>
    <w:rsid w:val="600DC347"/>
    <w:rsid w:val="60C9B763"/>
    <w:rsid w:val="62044CF7"/>
    <w:rsid w:val="620B3E42"/>
    <w:rsid w:val="66BE308D"/>
    <w:rsid w:val="67C57861"/>
    <w:rsid w:val="68ECF42A"/>
    <w:rsid w:val="6AF55AB7"/>
    <w:rsid w:val="6DDE4236"/>
    <w:rsid w:val="71AEB3F6"/>
    <w:rsid w:val="722A368C"/>
    <w:rsid w:val="724EE6B9"/>
    <w:rsid w:val="73DD0184"/>
    <w:rsid w:val="73F512F0"/>
    <w:rsid w:val="75583C95"/>
    <w:rsid w:val="75A0EA71"/>
    <w:rsid w:val="75A716CF"/>
    <w:rsid w:val="77E4464E"/>
    <w:rsid w:val="78944EA3"/>
    <w:rsid w:val="798DCE90"/>
    <w:rsid w:val="7BB7DFBC"/>
    <w:rsid w:val="7C5703A5"/>
    <w:rsid w:val="7CCF2023"/>
    <w:rsid w:val="7D7789C2"/>
    <w:rsid w:val="7DA0CE2E"/>
    <w:rsid w:val="7F6CCB14"/>
    <w:rsid w:val="7FD018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A027"/>
  <w15:chartTrackingRefBased/>
  <w15:docId w15:val="{79ACDE3B-7169-4597-A997-4513F48F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10EB"/>
    <w:pPr>
      <w:spacing w:line="240" w:lineRule="auto"/>
      <w:ind w:firstLine="0"/>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pPr>
  </w:style>
  <w:style w:type="character" w:customStyle="1" w:styleId="PoratDiagrama">
    <w:name w:val="Poraštė Diagrama"/>
    <w:basedOn w:val="Numatytasispastraiposriftas"/>
    <w:link w:val="Porat"/>
    <w:uiPriority w:val="99"/>
    <w:rsid w:val="00DD3A79"/>
  </w:style>
  <w:style w:type="character" w:customStyle="1" w:styleId="ui-provider">
    <w:name w:val="ui-provider"/>
    <w:basedOn w:val="Numatytasispastraiposriftas"/>
    <w:rsid w:val="001B27B7"/>
  </w:style>
  <w:style w:type="table" w:styleId="Lentelstinklelis">
    <w:name w:val="Table Grid"/>
    <w:basedOn w:val="prastojilentel"/>
    <w:uiPriority w:val="39"/>
    <w:rsid w:val="006E6BB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6E6BB6"/>
  </w:style>
  <w:style w:type="paragraph" w:styleId="Debesliotekstas">
    <w:name w:val="Balloon Text"/>
    <w:basedOn w:val="prastasis"/>
    <w:link w:val="DebesliotekstasDiagrama"/>
    <w:uiPriority w:val="99"/>
    <w:semiHidden/>
    <w:unhideWhenUsed/>
    <w:rsid w:val="002314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147C"/>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23147C"/>
    <w:rPr>
      <w:sz w:val="16"/>
      <w:szCs w:val="16"/>
    </w:rPr>
  </w:style>
  <w:style w:type="paragraph" w:styleId="Komentarotekstas">
    <w:name w:val="annotation text"/>
    <w:basedOn w:val="prastasis"/>
    <w:link w:val="KomentarotekstasDiagrama"/>
    <w:uiPriority w:val="99"/>
    <w:unhideWhenUsed/>
    <w:rsid w:val="0023147C"/>
  </w:style>
  <w:style w:type="character" w:customStyle="1" w:styleId="KomentarotekstasDiagrama">
    <w:name w:val="Komentaro tekstas Diagrama"/>
    <w:basedOn w:val="Numatytasispastraiposriftas"/>
    <w:link w:val="Komentarotekstas"/>
    <w:uiPriority w:val="99"/>
    <w:rsid w:val="0023147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23147C"/>
    <w:rPr>
      <w:b/>
      <w:bCs/>
    </w:rPr>
  </w:style>
  <w:style w:type="character" w:customStyle="1" w:styleId="KomentarotemaDiagrama">
    <w:name w:val="Komentaro tema Diagrama"/>
    <w:basedOn w:val="KomentarotekstasDiagrama"/>
    <w:link w:val="Komentarotema"/>
    <w:uiPriority w:val="99"/>
    <w:semiHidden/>
    <w:rsid w:val="0023147C"/>
    <w:rPr>
      <w:rFonts w:ascii="Times New Roman" w:eastAsia="Times New Roman" w:hAnsi="Times New Roman" w:cs="Times New Roman"/>
      <w:b/>
      <w:bCs/>
      <w:sz w:val="20"/>
      <w:szCs w:val="20"/>
      <w:lang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01D18"/>
    <w:pPr>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basedOn w:val="Numatytasispastraiposriftas"/>
    <w:rsid w:val="003C7DA7"/>
    <w:rPr>
      <w:rFonts w:cs="Times New Roman"/>
      <w:vertAlign w:val="superscrip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3C7DA7"/>
    <w:rPr>
      <w:rFonts w:ascii="Times New Roman" w:eastAsia="Times New Roman" w:hAnsi="Times New Roman" w:cs="Times New Roman"/>
      <w:sz w:val="20"/>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qFormat/>
    <w:rsid w:val="003C7DA7"/>
    <w:rPr>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3C7DA7"/>
    <w:rPr>
      <w:rFonts w:ascii="Times New Roman" w:eastAsia="Times New Roman" w:hAnsi="Times New Roman" w:cs="Times New Roman"/>
      <w:sz w:val="20"/>
      <w:szCs w:val="20"/>
    </w:rPr>
  </w:style>
  <w:style w:type="paragraph" w:customStyle="1" w:styleId="Default">
    <w:name w:val="Default"/>
    <w:rsid w:val="00DF7CFF"/>
    <w:pPr>
      <w:autoSpaceDE w:val="0"/>
      <w:autoSpaceDN w:val="0"/>
      <w:adjustRightInd w:val="0"/>
      <w:spacing w:line="240" w:lineRule="auto"/>
      <w:ind w:firstLine="0"/>
    </w:pPr>
    <w:rPr>
      <w:rFonts w:ascii="Arial" w:eastAsia="Calibri" w:hAnsi="Arial" w:cs="Arial"/>
      <w:color w:val="000000"/>
      <w:sz w:val="24"/>
      <w:szCs w:val="24"/>
      <w:lang w:eastAsia="lt-LT"/>
    </w:rPr>
  </w:style>
  <w:style w:type="paragraph" w:styleId="Pataisymai">
    <w:name w:val="Revision"/>
    <w:hidden/>
    <w:uiPriority w:val="99"/>
    <w:semiHidden/>
    <w:rsid w:val="00D26E91"/>
    <w:pPr>
      <w:spacing w:line="240" w:lineRule="auto"/>
      <w:ind w:firstLine="0"/>
    </w:pPr>
    <w:rPr>
      <w:rFonts w:ascii="Times New Roman" w:eastAsia="Times New Roman" w:hAnsi="Times New Roman" w:cs="Times New Roman"/>
      <w:sz w:val="20"/>
      <w:szCs w:val="20"/>
      <w:lang w:eastAsia="lt-LT"/>
    </w:rPr>
  </w:style>
  <w:style w:type="paragraph" w:styleId="prastasiniatinklio">
    <w:name w:val="Normal (Web)"/>
    <w:basedOn w:val="prastasis"/>
    <w:uiPriority w:val="99"/>
    <w:semiHidden/>
    <w:unhideWhenUsed/>
    <w:rsid w:val="00C5492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2696">
      <w:bodyDiv w:val="1"/>
      <w:marLeft w:val="0"/>
      <w:marRight w:val="0"/>
      <w:marTop w:val="0"/>
      <w:marBottom w:val="0"/>
      <w:divBdr>
        <w:top w:val="none" w:sz="0" w:space="0" w:color="auto"/>
        <w:left w:val="none" w:sz="0" w:space="0" w:color="auto"/>
        <w:bottom w:val="none" w:sz="0" w:space="0" w:color="auto"/>
        <w:right w:val="none" w:sz="0" w:space="0" w:color="auto"/>
      </w:divBdr>
    </w:div>
    <w:div w:id="488400806">
      <w:bodyDiv w:val="1"/>
      <w:marLeft w:val="0"/>
      <w:marRight w:val="0"/>
      <w:marTop w:val="0"/>
      <w:marBottom w:val="0"/>
      <w:divBdr>
        <w:top w:val="none" w:sz="0" w:space="0" w:color="auto"/>
        <w:left w:val="none" w:sz="0" w:space="0" w:color="auto"/>
        <w:bottom w:val="none" w:sz="0" w:space="0" w:color="auto"/>
        <w:right w:val="none" w:sz="0" w:space="0" w:color="auto"/>
      </w:divBdr>
    </w:div>
    <w:div w:id="1922983019">
      <w:bodyDiv w:val="1"/>
      <w:marLeft w:val="0"/>
      <w:marRight w:val="0"/>
      <w:marTop w:val="0"/>
      <w:marBottom w:val="0"/>
      <w:divBdr>
        <w:top w:val="none" w:sz="0" w:space="0" w:color="auto"/>
        <w:left w:val="none" w:sz="0" w:space="0" w:color="auto"/>
        <w:bottom w:val="none" w:sz="0" w:space="0" w:color="auto"/>
        <w:right w:val="none" w:sz="0" w:space="0" w:color="auto"/>
      </w:divBdr>
      <w:divsChild>
        <w:div w:id="2021226929">
          <w:marLeft w:val="0"/>
          <w:marRight w:val="0"/>
          <w:marTop w:val="0"/>
          <w:marBottom w:val="0"/>
          <w:divBdr>
            <w:top w:val="none" w:sz="0" w:space="0" w:color="auto"/>
            <w:left w:val="none" w:sz="0" w:space="0" w:color="auto"/>
            <w:bottom w:val="none" w:sz="0" w:space="0" w:color="auto"/>
            <w:right w:val="none" w:sz="0" w:space="0" w:color="auto"/>
          </w:divBdr>
          <w:divsChild>
            <w:div w:id="229271512">
              <w:marLeft w:val="0"/>
              <w:marRight w:val="0"/>
              <w:marTop w:val="0"/>
              <w:marBottom w:val="0"/>
              <w:divBdr>
                <w:top w:val="none" w:sz="0" w:space="0" w:color="auto"/>
                <w:left w:val="none" w:sz="0" w:space="0" w:color="auto"/>
                <w:bottom w:val="none" w:sz="0" w:space="0" w:color="auto"/>
                <w:right w:val="none" w:sz="0" w:space="0" w:color="auto"/>
              </w:divBdr>
            </w:div>
          </w:divsChild>
        </w:div>
        <w:div w:id="945382293">
          <w:marLeft w:val="0"/>
          <w:marRight w:val="0"/>
          <w:marTop w:val="0"/>
          <w:marBottom w:val="0"/>
          <w:divBdr>
            <w:top w:val="none" w:sz="0" w:space="0" w:color="auto"/>
            <w:left w:val="none" w:sz="0" w:space="0" w:color="auto"/>
            <w:bottom w:val="none" w:sz="0" w:space="0" w:color="auto"/>
            <w:right w:val="none" w:sz="0" w:space="0" w:color="auto"/>
          </w:divBdr>
          <w:divsChild>
            <w:div w:id="50583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9095">
      <w:bodyDiv w:val="1"/>
      <w:marLeft w:val="0"/>
      <w:marRight w:val="0"/>
      <w:marTop w:val="0"/>
      <w:marBottom w:val="0"/>
      <w:divBdr>
        <w:top w:val="none" w:sz="0" w:space="0" w:color="auto"/>
        <w:left w:val="none" w:sz="0" w:space="0" w:color="auto"/>
        <w:bottom w:val="none" w:sz="0" w:space="0" w:color="auto"/>
        <w:right w:val="none" w:sz="0" w:space="0" w:color="auto"/>
      </w:divBdr>
      <w:divsChild>
        <w:div w:id="1019620796">
          <w:marLeft w:val="0"/>
          <w:marRight w:val="0"/>
          <w:marTop w:val="0"/>
          <w:marBottom w:val="0"/>
          <w:divBdr>
            <w:top w:val="none" w:sz="0" w:space="0" w:color="auto"/>
            <w:left w:val="none" w:sz="0" w:space="0" w:color="auto"/>
            <w:bottom w:val="none" w:sz="0" w:space="0" w:color="auto"/>
            <w:right w:val="none" w:sz="0" w:space="0" w:color="auto"/>
          </w:divBdr>
          <w:divsChild>
            <w:div w:id="390345933">
              <w:marLeft w:val="0"/>
              <w:marRight w:val="0"/>
              <w:marTop w:val="0"/>
              <w:marBottom w:val="0"/>
              <w:divBdr>
                <w:top w:val="none" w:sz="0" w:space="0" w:color="auto"/>
                <w:left w:val="none" w:sz="0" w:space="0" w:color="auto"/>
                <w:bottom w:val="none" w:sz="0" w:space="0" w:color="auto"/>
                <w:right w:val="none" w:sz="0" w:space="0" w:color="auto"/>
              </w:divBdr>
            </w:div>
          </w:divsChild>
        </w:div>
        <w:div w:id="323172375">
          <w:marLeft w:val="0"/>
          <w:marRight w:val="0"/>
          <w:marTop w:val="0"/>
          <w:marBottom w:val="0"/>
          <w:divBdr>
            <w:top w:val="none" w:sz="0" w:space="0" w:color="auto"/>
            <w:left w:val="none" w:sz="0" w:space="0" w:color="auto"/>
            <w:bottom w:val="none" w:sz="0" w:space="0" w:color="auto"/>
            <w:right w:val="none" w:sz="0" w:space="0" w:color="auto"/>
          </w:divBdr>
          <w:divsChild>
            <w:div w:id="7335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6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76E40546631384EBD3EC9C6F11F7DB6" ma:contentTypeVersion="14" ma:contentTypeDescription="Kurkite naują dokumentą." ma:contentTypeScope="" ma:versionID="9f0e5a2cf4ab3200a19e09fda3d01bbf">
  <xsd:schema xmlns:xsd="http://www.w3.org/2001/XMLSchema" xmlns:xs="http://www.w3.org/2001/XMLSchema" xmlns:p="http://schemas.microsoft.com/office/2006/metadata/properties" xmlns:ns2="2237381f-4077-4a49-94a4-1284d7b12bfd" targetNamespace="http://schemas.microsoft.com/office/2006/metadata/properties" ma:root="true" ma:fieldsID="4c815a5bffd3fe396f0d90af4903c48c"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37381f-4077-4a49-94a4-1284d7b12bfd">
      <Terms xmlns="http://schemas.microsoft.com/office/infopath/2007/PartnerControls"/>
    </lcf76f155ced4ddcb4097134ff3c332f>
    <Pirkimokuratorius xmlns="2237381f-4077-4a49-94a4-1284d7b12bfd">
      <UserInfo>
        <DisplayName/>
        <AccountId xsi:nil="true"/>
        <AccountType/>
      </UserInfo>
    </Pirkimokuratorius>
    <Skyrius xmlns="2237381f-4077-4a49-94a4-1284d7b12bfd" xsi:nil="true"/>
    <IssueKey xmlns="2237381f-4077-4a49-94a4-1284d7b12bfd" xsi:nil="true"/>
    <Statusas xmlns="2237381f-4077-4a49-94a4-1284d7b12b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03823-323E-41D4-B9C6-859A47475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2FC43-7E39-422B-B3C2-3B149630B5EE}">
  <ds:schemaRefs>
    <ds:schemaRef ds:uri="http://schemas.openxmlformats.org/officeDocument/2006/bibliography"/>
  </ds:schemaRefs>
</ds:datastoreItem>
</file>

<file path=customXml/itemProps3.xml><?xml version="1.0" encoding="utf-8"?>
<ds:datastoreItem xmlns:ds="http://schemas.openxmlformats.org/officeDocument/2006/customXml" ds:itemID="{49500C38-4F14-49BB-891D-3F69640B7618}">
  <ds:schemaRefs>
    <ds:schemaRef ds:uri="http://schemas.microsoft.com/office/2006/metadata/properties"/>
    <ds:schemaRef ds:uri="http://schemas.microsoft.com/office/infopath/2007/PartnerControls"/>
    <ds:schemaRef ds:uri="2237381f-4077-4a49-94a4-1284d7b12bfd"/>
  </ds:schemaRefs>
</ds:datastoreItem>
</file>

<file path=customXml/itemProps4.xml><?xml version="1.0" encoding="utf-8"?>
<ds:datastoreItem xmlns:ds="http://schemas.openxmlformats.org/officeDocument/2006/customXml" ds:itemID="{3C4B59B4-1DCA-48BD-8613-DB83AC8CAB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13019</Words>
  <Characters>7421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20400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Tichonov</dc:creator>
  <cp:keywords/>
  <dc:description/>
  <cp:lastModifiedBy>Rima Račkauskienė</cp:lastModifiedBy>
  <cp:revision>4</cp:revision>
  <dcterms:created xsi:type="dcterms:W3CDTF">2025-10-10T06:30:00Z</dcterms:created>
  <dcterms:modified xsi:type="dcterms:W3CDTF">2025-10-10T06:32:00Z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2025-05-07T13:40:56Z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d61e7f84-721c-496b-86c8-4b5469d72504</vt:lpwstr>
  </property>
  <property fmtid="{D5CDD505-2E9C-101B-9397-08002B2CF9AE}" pid="10" name="MSIP_Label_179ca552-b207-4d72-8d58-818aee87ca18_ContentBits">
    <vt:lpwstr>0</vt:lpwstr>
  </property>
  <property fmtid="{D5CDD505-2E9C-101B-9397-08002B2CF9AE}" pid="11" name="MSIP_Label_179ca552-b207-4d72-8d58-818aee87ca18_Tag">
    <vt:lpwstr>10, 3, 0, 2</vt:lpwstr>
  </property>
  <property fmtid="{D5CDD505-2E9C-101B-9397-08002B2CF9AE}" pid="12" name="docLang">
    <vt:lpwstr>lt</vt:lpwstr>
  </property>
</Properties>
</file>